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9A4AD" w14:textId="77777777" w:rsidR="00FD4DD5" w:rsidRPr="00112E38" w:rsidRDefault="00FD4DD5" w:rsidP="00FD4DD5">
      <w:pPr>
        <w:pStyle w:val="Tittel"/>
        <w:jc w:val="right"/>
        <w:rPr>
          <w:sz w:val="32"/>
        </w:rPr>
      </w:pPr>
    </w:p>
    <w:p w14:paraId="2799A4AE" w14:textId="77777777" w:rsidR="00FD4DD5" w:rsidRPr="00112E38" w:rsidRDefault="00FD4DD5" w:rsidP="00FD4DD5">
      <w:pPr>
        <w:pStyle w:val="Tittel"/>
        <w:rPr>
          <w:sz w:val="24"/>
        </w:rPr>
      </w:pPr>
    </w:p>
    <w:p w14:paraId="2799A4AF" w14:textId="77777777" w:rsidR="00FD4DD5" w:rsidRPr="00112E38" w:rsidRDefault="00FD4DD5" w:rsidP="00FD4DD5">
      <w:pPr>
        <w:spacing w:after="120"/>
      </w:pPr>
    </w:p>
    <w:p w14:paraId="2799A4B0" w14:textId="5798E50F" w:rsidR="00FD4DD5" w:rsidRPr="00112E38" w:rsidRDefault="00FD4DD5" w:rsidP="00FD4DD5">
      <w:pPr>
        <w:spacing w:after="120"/>
      </w:pPr>
    </w:p>
    <w:p w14:paraId="2799A4B1" w14:textId="77777777" w:rsidR="00FD4DD5" w:rsidRPr="00112E38" w:rsidRDefault="00FD4DD5" w:rsidP="00FD4DD5">
      <w:pPr>
        <w:spacing w:after="120"/>
      </w:pPr>
    </w:p>
    <w:p w14:paraId="2799A4B2" w14:textId="77777777" w:rsidR="00FD4DD5" w:rsidRPr="00112E38" w:rsidRDefault="00FD4DD5" w:rsidP="00FD4DD5">
      <w:pPr>
        <w:spacing w:after="120"/>
      </w:pPr>
    </w:p>
    <w:p w14:paraId="2799A4B3" w14:textId="77777777" w:rsidR="00FD4DD5" w:rsidRPr="00112E38" w:rsidRDefault="00FD4DD5" w:rsidP="00FD4DD5">
      <w:pPr>
        <w:spacing w:after="120"/>
        <w:rPr>
          <w:sz w:val="36"/>
          <w:szCs w:val="36"/>
        </w:rPr>
      </w:pPr>
    </w:p>
    <w:p w14:paraId="2799A4B4" w14:textId="238A447A" w:rsidR="00FD4DD5" w:rsidRPr="00112E38" w:rsidRDefault="00155DA2" w:rsidP="00FD4DD5">
      <w:pPr>
        <w:spacing w:after="120"/>
        <w:jc w:val="center"/>
        <w:rPr>
          <w:b/>
          <w:sz w:val="36"/>
          <w:szCs w:val="36"/>
        </w:rPr>
      </w:pPr>
      <w:r>
        <w:rPr>
          <w:b/>
          <w:sz w:val="36"/>
          <w:szCs w:val="36"/>
        </w:rPr>
        <w:t>STORTINGET</w:t>
      </w:r>
    </w:p>
    <w:p w14:paraId="2799A4B5" w14:textId="77777777" w:rsidR="00FD4DD5" w:rsidRPr="00112E38" w:rsidRDefault="00FD4DD5" w:rsidP="00FD4DD5">
      <w:pPr>
        <w:spacing w:after="120"/>
        <w:jc w:val="center"/>
      </w:pPr>
    </w:p>
    <w:p w14:paraId="2799A4B6" w14:textId="77777777" w:rsidR="00FD4DD5" w:rsidRPr="00112E38" w:rsidRDefault="00FD4DD5" w:rsidP="00FD4DD5">
      <w:pPr>
        <w:spacing w:after="120"/>
        <w:jc w:val="center"/>
      </w:pPr>
    </w:p>
    <w:p w14:paraId="2799A4B7" w14:textId="77777777" w:rsidR="00FD4DD5" w:rsidRPr="00292600" w:rsidRDefault="00A659BC" w:rsidP="00FD4DD5">
      <w:pPr>
        <w:jc w:val="center"/>
        <w:rPr>
          <w:rFonts w:ascii="Georgia" w:hAnsi="Georgia"/>
          <w:sz w:val="36"/>
          <w:szCs w:val="36"/>
        </w:rPr>
      </w:pPr>
      <w:r w:rsidRPr="00292600">
        <w:rPr>
          <w:rFonts w:ascii="Georgia" w:hAnsi="Georgia"/>
          <w:sz w:val="36"/>
          <w:szCs w:val="36"/>
        </w:rPr>
        <w:t>Enkel</w:t>
      </w:r>
      <w:r w:rsidR="00FD4DD5" w:rsidRPr="00292600">
        <w:rPr>
          <w:rFonts w:ascii="Georgia" w:hAnsi="Georgia"/>
          <w:sz w:val="36"/>
          <w:szCs w:val="36"/>
        </w:rPr>
        <w:t xml:space="preserve"> rammeavtale</w:t>
      </w:r>
      <w:r w:rsidR="00CD78C0" w:rsidRPr="00292600">
        <w:rPr>
          <w:rFonts w:ascii="Georgia" w:hAnsi="Georgia"/>
          <w:sz w:val="36"/>
          <w:szCs w:val="36"/>
        </w:rPr>
        <w:t xml:space="preserve"> tjenester</w:t>
      </w:r>
    </w:p>
    <w:p w14:paraId="2799A4B8" w14:textId="77777777" w:rsidR="00A659BC" w:rsidRPr="00292600" w:rsidRDefault="00A659BC" w:rsidP="00FD4DD5">
      <w:pPr>
        <w:jc w:val="center"/>
        <w:rPr>
          <w:rFonts w:ascii="Georgia" w:hAnsi="Georgia"/>
          <w:sz w:val="36"/>
          <w:szCs w:val="36"/>
        </w:rPr>
      </w:pPr>
    </w:p>
    <w:p w14:paraId="2799A4B9" w14:textId="77777777" w:rsidR="00FD4DD5" w:rsidRPr="00292600" w:rsidRDefault="00FD4DD5" w:rsidP="00FD4DD5">
      <w:pPr>
        <w:jc w:val="center"/>
        <w:rPr>
          <w:rFonts w:ascii="Georgia" w:hAnsi="Georgia"/>
          <w:sz w:val="36"/>
          <w:szCs w:val="36"/>
        </w:rPr>
      </w:pPr>
    </w:p>
    <w:p w14:paraId="2799A4BA" w14:textId="77777777" w:rsidR="00FD4DD5" w:rsidRPr="00292600" w:rsidRDefault="00FD4DD5" w:rsidP="00FD4DD5">
      <w:pPr>
        <w:jc w:val="center"/>
        <w:rPr>
          <w:rFonts w:ascii="Georgia" w:hAnsi="Georgia"/>
          <w:sz w:val="36"/>
          <w:szCs w:val="36"/>
        </w:rPr>
      </w:pPr>
    </w:p>
    <w:p w14:paraId="2799A4BB" w14:textId="2E63D509" w:rsidR="00FD4DD5" w:rsidRPr="00292600" w:rsidRDefault="00922171" w:rsidP="00FD4DD5">
      <w:pPr>
        <w:jc w:val="center"/>
        <w:rPr>
          <w:rFonts w:ascii="Georgia" w:hAnsi="Georgia"/>
          <w:b/>
          <w:sz w:val="36"/>
          <w:szCs w:val="36"/>
        </w:rPr>
      </w:pPr>
      <w:r>
        <w:rPr>
          <w:rFonts w:ascii="Georgia" w:hAnsi="Georgia"/>
          <w:b/>
          <w:sz w:val="36"/>
          <w:szCs w:val="36"/>
        </w:rPr>
        <w:t xml:space="preserve">Rådgivningstjenester innen </w:t>
      </w:r>
      <w:r w:rsidR="003C6392">
        <w:rPr>
          <w:rFonts w:ascii="Georgia" w:hAnsi="Georgia"/>
          <w:b/>
          <w:sz w:val="36"/>
          <w:szCs w:val="36"/>
        </w:rPr>
        <w:t>test og testledelse</w:t>
      </w:r>
    </w:p>
    <w:p w14:paraId="2799A4BC" w14:textId="77777777" w:rsidR="00FD4DD5" w:rsidRPr="00112E38" w:rsidRDefault="00FD4DD5" w:rsidP="00FD4DD5"/>
    <w:p w14:paraId="2799A4BD" w14:textId="77777777" w:rsidR="00FD4DD5" w:rsidRPr="00112E38" w:rsidRDefault="00FD4DD5" w:rsidP="00FD4DD5"/>
    <w:p w14:paraId="2799A4BE" w14:textId="77777777" w:rsidR="00FD4DD5" w:rsidRPr="00112E38" w:rsidRDefault="00FD4DD5" w:rsidP="00FD4DD5"/>
    <w:p w14:paraId="2799A4BF" w14:textId="77777777" w:rsidR="00FD4DD5" w:rsidRPr="00112E38" w:rsidRDefault="00FD4DD5" w:rsidP="00FD4DD5"/>
    <w:p w14:paraId="2799A4C0" w14:textId="77777777" w:rsidR="00FD4DD5" w:rsidRPr="00112E38" w:rsidRDefault="00FD4DD5" w:rsidP="00FD4DD5"/>
    <w:p w14:paraId="2799A4C1" w14:textId="77777777" w:rsidR="00FD4DD5" w:rsidRPr="00112E38" w:rsidRDefault="00FD4DD5" w:rsidP="00FD4DD5"/>
    <w:p w14:paraId="2799A4C2" w14:textId="77777777" w:rsidR="00FD4DD5" w:rsidRPr="00112E38" w:rsidRDefault="00FD4DD5" w:rsidP="00FD4DD5"/>
    <w:tbl>
      <w:tblPr>
        <w:tblW w:w="3618" w:type="pct"/>
        <w:jc w:val="center"/>
        <w:tblLook w:val="0000" w:firstRow="0" w:lastRow="0" w:firstColumn="0" w:lastColumn="0" w:noHBand="0" w:noVBand="0"/>
      </w:tblPr>
      <w:tblGrid>
        <w:gridCol w:w="2150"/>
        <w:gridCol w:w="4738"/>
      </w:tblGrid>
      <w:tr w:rsidR="00FD4DD5" w:rsidRPr="00292600" w14:paraId="2799A4C5" w14:textId="77777777" w:rsidTr="00681142">
        <w:trPr>
          <w:cantSplit/>
          <w:trHeight w:val="330"/>
          <w:jc w:val="center"/>
        </w:trPr>
        <w:tc>
          <w:tcPr>
            <w:tcW w:w="1561" w:type="pct"/>
            <w:tcBorders>
              <w:top w:val="single" w:sz="4" w:space="0" w:color="061844"/>
              <w:left w:val="single" w:sz="4" w:space="0" w:color="061844"/>
              <w:bottom w:val="single" w:sz="4" w:space="0" w:color="061844"/>
              <w:right w:val="single" w:sz="4" w:space="0" w:color="061844"/>
            </w:tcBorders>
            <w:shd w:val="clear" w:color="auto" w:fill="D9D9D9" w:themeFill="background1" w:themeFillShade="D9"/>
            <w:tcMar>
              <w:top w:w="0" w:type="dxa"/>
              <w:left w:w="0" w:type="dxa"/>
              <w:bottom w:w="0" w:type="dxa"/>
              <w:right w:w="0" w:type="dxa"/>
            </w:tcMar>
            <w:vAlign w:val="center"/>
          </w:tcPr>
          <w:p w14:paraId="2799A4C3" w14:textId="77777777" w:rsidR="00FD4DD5" w:rsidRPr="00292600" w:rsidRDefault="00FD4DD5" w:rsidP="00FD4DD5">
            <w:pPr>
              <w:rPr>
                <w:rFonts w:ascii="Franklin Gothic Book" w:hAnsi="Franklin Gothic Book"/>
                <w:b/>
              </w:rPr>
            </w:pPr>
            <w:r w:rsidRPr="00292600">
              <w:rPr>
                <w:rFonts w:ascii="Franklin Gothic Book" w:hAnsi="Franklin Gothic Book"/>
                <w:b/>
              </w:rPr>
              <w:t xml:space="preserve">Avtalenummer: </w:t>
            </w:r>
            <w:r w:rsidRPr="00292600">
              <w:rPr>
                <w:rFonts w:ascii="Franklin Gothic Book" w:hAnsi="Franklin Gothic Book" w:cs="Tahoma"/>
                <w:b/>
                <w:color w:val="000000"/>
              </w:rPr>
              <w:t xml:space="preserve"> </w:t>
            </w:r>
          </w:p>
        </w:tc>
        <w:tc>
          <w:tcPr>
            <w:tcW w:w="3439" w:type="pct"/>
            <w:tcBorders>
              <w:top w:val="single" w:sz="4" w:space="0" w:color="061844"/>
              <w:left w:val="single" w:sz="4" w:space="0" w:color="061844"/>
              <w:bottom w:val="single" w:sz="4" w:space="0" w:color="061844"/>
              <w:right w:val="single" w:sz="4" w:space="0" w:color="061844"/>
            </w:tcBorders>
            <w:vAlign w:val="center"/>
          </w:tcPr>
          <w:p w14:paraId="2799A4C4" w14:textId="15121294" w:rsidR="00FD4DD5" w:rsidRPr="00681142" w:rsidRDefault="00681142" w:rsidP="004C662F">
            <w:pPr>
              <w:jc w:val="center"/>
              <w:rPr>
                <w:rFonts w:ascii="Franklin Gothic Book" w:hAnsi="Franklin Gothic Book"/>
                <w:b/>
              </w:rPr>
            </w:pPr>
            <w:r w:rsidRPr="00681142">
              <w:rPr>
                <w:rFonts w:ascii="Franklin Gothic Book" w:hAnsi="Franklin Gothic Book"/>
                <w:b/>
              </w:rPr>
              <w:t>2018/</w:t>
            </w:r>
            <w:proofErr w:type="spellStart"/>
            <w:r w:rsidR="004C662F">
              <w:rPr>
                <w:rFonts w:ascii="Franklin Gothic Book" w:hAnsi="Franklin Gothic Book"/>
                <w:b/>
              </w:rPr>
              <w:t>xxxx</w:t>
            </w:r>
            <w:proofErr w:type="spellEnd"/>
          </w:p>
        </w:tc>
      </w:tr>
    </w:tbl>
    <w:p w14:paraId="2799A4C9" w14:textId="77777777" w:rsidR="00FD4DD5" w:rsidRPr="00292600" w:rsidRDefault="00FD4DD5" w:rsidP="00FD4DD5">
      <w:pPr>
        <w:rPr>
          <w:rFonts w:ascii="Franklin Gothic Book" w:hAnsi="Franklin Gothic Book"/>
        </w:rPr>
      </w:pPr>
    </w:p>
    <w:p w14:paraId="2799A4CA" w14:textId="77777777" w:rsidR="00FD4DD5" w:rsidRPr="00292600" w:rsidRDefault="00FD4DD5" w:rsidP="00FD4DD5">
      <w:pPr>
        <w:rPr>
          <w:rFonts w:ascii="Franklin Gothic Book" w:hAnsi="Franklin Gothic Book"/>
        </w:rPr>
      </w:pPr>
    </w:p>
    <w:p w14:paraId="2799A4CB" w14:textId="77777777" w:rsidR="00FD4DD5" w:rsidRPr="00292600" w:rsidRDefault="00FD4DD5" w:rsidP="00FD4DD5">
      <w:pPr>
        <w:rPr>
          <w:rFonts w:ascii="Franklin Gothic Book" w:hAnsi="Franklin Gothic Book"/>
        </w:rPr>
      </w:pPr>
    </w:p>
    <w:p w14:paraId="2799A4CC" w14:textId="77777777" w:rsidR="00FD4DD5" w:rsidRPr="00292600" w:rsidRDefault="00FD4DD5" w:rsidP="00FD4DD5">
      <w:pPr>
        <w:rPr>
          <w:rFonts w:ascii="Franklin Gothic Book" w:hAnsi="Franklin Gothic Book"/>
        </w:rPr>
      </w:pPr>
    </w:p>
    <w:p w14:paraId="2799A4CD" w14:textId="77777777" w:rsidR="00A727AA" w:rsidRPr="00292600" w:rsidRDefault="00A727AA">
      <w:pPr>
        <w:rPr>
          <w:rStyle w:val="Sterk"/>
          <w:rFonts w:ascii="Franklin Gothic Book" w:hAnsi="Franklin Gothic Book"/>
        </w:rPr>
      </w:pPr>
      <w:r w:rsidRPr="00292600">
        <w:rPr>
          <w:rStyle w:val="Sterk"/>
          <w:rFonts w:ascii="Franklin Gothic Book" w:hAnsi="Franklin Gothic Book"/>
        </w:rPr>
        <w:br w:type="page"/>
      </w:r>
    </w:p>
    <w:p w14:paraId="2799A4CE" w14:textId="77777777" w:rsidR="00522EAD" w:rsidRPr="00292600" w:rsidRDefault="00C947F3" w:rsidP="00A727AA">
      <w:pPr>
        <w:jc w:val="center"/>
        <w:rPr>
          <w:rStyle w:val="Sterk"/>
          <w:rFonts w:ascii="Franklin Gothic Book" w:hAnsi="Franklin Gothic Book"/>
        </w:rPr>
      </w:pPr>
      <w:r w:rsidRPr="00292600">
        <w:rPr>
          <w:rStyle w:val="Sterk"/>
          <w:rFonts w:ascii="Franklin Gothic Book" w:hAnsi="Franklin Gothic Book"/>
        </w:rPr>
        <w:lastRenderedPageBreak/>
        <w:t>ENKEL</w:t>
      </w:r>
      <w:r w:rsidR="00CD78C0" w:rsidRPr="00292600">
        <w:rPr>
          <w:rStyle w:val="Sterk"/>
          <w:rFonts w:ascii="Franklin Gothic Book" w:hAnsi="Franklin Gothic Book"/>
        </w:rPr>
        <w:t xml:space="preserve"> RAMMEAVTALE </w:t>
      </w:r>
      <w:r w:rsidR="00B720E1" w:rsidRPr="00292600">
        <w:rPr>
          <w:rStyle w:val="Sterk"/>
          <w:rFonts w:ascii="Franklin Gothic Book" w:hAnsi="Franklin Gothic Book"/>
        </w:rPr>
        <w:t>TJENESTER</w:t>
      </w:r>
    </w:p>
    <w:p w14:paraId="2799A4CF" w14:textId="77777777" w:rsidR="00A727AA" w:rsidRPr="00292600" w:rsidRDefault="00A727AA" w:rsidP="00A727AA">
      <w:pPr>
        <w:jc w:val="center"/>
        <w:rPr>
          <w:rStyle w:val="Sterk"/>
          <w:rFonts w:ascii="Franklin Gothic Book" w:hAnsi="Franklin Gothic Book"/>
        </w:rPr>
      </w:pPr>
    </w:p>
    <w:p w14:paraId="2799A4D0" w14:textId="77777777" w:rsidR="000F6B0E" w:rsidRPr="00292600" w:rsidRDefault="000F6B0E" w:rsidP="00A727AA">
      <w:pPr>
        <w:jc w:val="center"/>
        <w:rPr>
          <w:rStyle w:val="Sterk"/>
          <w:rFonts w:ascii="Franklin Gothic Book" w:hAnsi="Franklin Gothic Book"/>
        </w:rPr>
      </w:pPr>
    </w:p>
    <w:p w14:paraId="2799A4D1" w14:textId="77777777" w:rsidR="00522EAD" w:rsidRPr="00292600" w:rsidRDefault="00522EAD" w:rsidP="00617E7F">
      <w:pPr>
        <w:jc w:val="center"/>
        <w:rPr>
          <w:rFonts w:ascii="Franklin Gothic Book" w:hAnsi="Franklin Gothic Book"/>
        </w:rPr>
      </w:pPr>
      <w:r w:rsidRPr="00292600">
        <w:rPr>
          <w:rFonts w:ascii="Franklin Gothic Book" w:hAnsi="Franklin Gothic Book"/>
        </w:rPr>
        <w:t>Avtalen er inngått mellom:</w:t>
      </w:r>
    </w:p>
    <w:p w14:paraId="2799A4D2" w14:textId="77777777" w:rsidR="00522EAD" w:rsidRPr="00292600" w:rsidRDefault="00522EAD" w:rsidP="00617E7F">
      <w:pPr>
        <w:jc w:val="center"/>
        <w:rPr>
          <w:rFonts w:ascii="Franklin Gothic Book" w:hAnsi="Franklin Gothic Book"/>
          <w:sz w:val="24"/>
        </w:rPr>
      </w:pPr>
    </w:p>
    <w:p w14:paraId="2799A4D3" w14:textId="77777777" w:rsidR="000F6B0E" w:rsidRPr="00292600" w:rsidRDefault="000F6B0E" w:rsidP="00617E7F">
      <w:pPr>
        <w:jc w:val="center"/>
        <w:rPr>
          <w:rFonts w:ascii="Franklin Gothic Book" w:hAnsi="Franklin Gothic Book"/>
          <w:sz w:val="24"/>
        </w:rPr>
      </w:pPr>
    </w:p>
    <w:p w14:paraId="2799A4D4" w14:textId="77777777" w:rsidR="00522EAD" w:rsidRPr="00292600" w:rsidRDefault="00CD78C0" w:rsidP="00617E7F">
      <w:pPr>
        <w:jc w:val="center"/>
        <w:rPr>
          <w:rFonts w:ascii="Franklin Gothic Book" w:hAnsi="Franklin Gothic Book"/>
          <w:b/>
        </w:rPr>
      </w:pPr>
      <w:r w:rsidRPr="00292600">
        <w:rPr>
          <w:rFonts w:ascii="Franklin Gothic Book" w:hAnsi="Franklin Gothic Book"/>
          <w:b/>
          <w:highlight w:val="yellow"/>
        </w:rPr>
        <w:t>&lt;Navn&gt;</w:t>
      </w:r>
    </w:p>
    <w:p w14:paraId="2799A4D5" w14:textId="77777777" w:rsidR="00617E7F" w:rsidRPr="00292600" w:rsidRDefault="00617E7F" w:rsidP="00617E7F">
      <w:pPr>
        <w:jc w:val="center"/>
        <w:rPr>
          <w:rFonts w:ascii="Franklin Gothic Book" w:hAnsi="Franklin Gothic Book"/>
        </w:rPr>
      </w:pPr>
    </w:p>
    <w:tbl>
      <w:tblPr>
        <w:tblW w:w="0" w:type="auto"/>
        <w:jc w:val="center"/>
        <w:tblLayout w:type="fixed"/>
        <w:tblLook w:val="0000" w:firstRow="0" w:lastRow="0" w:firstColumn="0" w:lastColumn="0" w:noHBand="0" w:noVBand="0"/>
      </w:tblPr>
      <w:tblGrid>
        <w:gridCol w:w="8214"/>
      </w:tblGrid>
      <w:tr w:rsidR="00522EAD" w:rsidRPr="00292600" w14:paraId="2799A4D7" w14:textId="77777777" w:rsidTr="00CD78C0">
        <w:trPr>
          <w:cantSplit/>
          <w:trHeight w:val="300"/>
          <w:jc w:val="center"/>
        </w:trPr>
        <w:tc>
          <w:tcPr>
            <w:tcW w:w="8214" w:type="dxa"/>
            <w:tcBorders>
              <w:top w:val="none" w:sz="8" w:space="0" w:color="000000"/>
              <w:left w:val="none" w:sz="8" w:space="0" w:color="000000"/>
              <w:bottom w:val="single" w:sz="4" w:space="0" w:color="000000"/>
              <w:right w:val="none" w:sz="8" w:space="0" w:color="000000"/>
            </w:tcBorders>
            <w:shd w:val="clear" w:color="auto" w:fill="auto"/>
            <w:tcMar>
              <w:top w:w="0" w:type="dxa"/>
              <w:left w:w="0" w:type="dxa"/>
              <w:bottom w:w="0" w:type="dxa"/>
              <w:right w:w="0" w:type="dxa"/>
            </w:tcMar>
          </w:tcPr>
          <w:p w14:paraId="2799A4D6" w14:textId="77777777" w:rsidR="00522EAD" w:rsidRPr="00292600" w:rsidRDefault="00CD78C0" w:rsidP="00617E7F">
            <w:pPr>
              <w:jc w:val="center"/>
              <w:rPr>
                <w:rFonts w:ascii="Franklin Gothic Book" w:hAnsi="Franklin Gothic Book"/>
              </w:rPr>
            </w:pPr>
            <w:r w:rsidRPr="00292600">
              <w:rPr>
                <w:rFonts w:ascii="Franklin Gothic Book" w:hAnsi="Franklin Gothic Book"/>
              </w:rPr>
              <w:t xml:space="preserve">Org.nr. </w:t>
            </w:r>
            <w:r w:rsidRPr="00292600">
              <w:rPr>
                <w:rFonts w:ascii="Franklin Gothic Book" w:hAnsi="Franklin Gothic Book"/>
                <w:highlight w:val="yellow"/>
              </w:rPr>
              <w:t>&lt;Sett inn&gt;</w:t>
            </w:r>
            <w:r w:rsidR="00522EAD" w:rsidRPr="00292600">
              <w:rPr>
                <w:rFonts w:ascii="Franklin Gothic Book" w:hAnsi="Franklin Gothic Book"/>
              </w:rPr>
              <w:t>     </w:t>
            </w:r>
          </w:p>
        </w:tc>
      </w:tr>
    </w:tbl>
    <w:p w14:paraId="2799A4D8" w14:textId="77777777" w:rsidR="00522EAD" w:rsidRPr="00292600" w:rsidRDefault="00522EAD" w:rsidP="00617E7F">
      <w:pPr>
        <w:jc w:val="center"/>
        <w:rPr>
          <w:rFonts w:ascii="Franklin Gothic Book" w:hAnsi="Franklin Gothic Book"/>
          <w:sz w:val="24"/>
        </w:rPr>
      </w:pPr>
    </w:p>
    <w:p w14:paraId="2799A4D9" w14:textId="77777777" w:rsidR="00522EAD" w:rsidRPr="00292600" w:rsidRDefault="00522EAD" w:rsidP="00617E7F">
      <w:pPr>
        <w:jc w:val="center"/>
        <w:rPr>
          <w:rFonts w:ascii="Franklin Gothic Book" w:hAnsi="Franklin Gothic Book"/>
        </w:rPr>
      </w:pPr>
      <w:r w:rsidRPr="00292600">
        <w:rPr>
          <w:rFonts w:ascii="Franklin Gothic Book" w:hAnsi="Franklin Gothic Book"/>
        </w:rPr>
        <w:t>(heretter kalt Leverandøren)</w:t>
      </w:r>
    </w:p>
    <w:p w14:paraId="2799A4DA" w14:textId="77777777" w:rsidR="00522EAD" w:rsidRPr="00292600" w:rsidRDefault="00522EAD" w:rsidP="00617E7F">
      <w:pPr>
        <w:jc w:val="center"/>
        <w:rPr>
          <w:rFonts w:ascii="Franklin Gothic Book" w:hAnsi="Franklin Gothic Book"/>
        </w:rPr>
      </w:pPr>
    </w:p>
    <w:p w14:paraId="2799A4DB" w14:textId="77777777" w:rsidR="00522EAD" w:rsidRPr="00292600" w:rsidRDefault="00522EAD" w:rsidP="00617E7F">
      <w:pPr>
        <w:jc w:val="center"/>
        <w:rPr>
          <w:rFonts w:ascii="Franklin Gothic Book" w:hAnsi="Franklin Gothic Book"/>
          <w:b/>
        </w:rPr>
      </w:pPr>
      <w:r w:rsidRPr="00292600">
        <w:rPr>
          <w:rFonts w:ascii="Franklin Gothic Book" w:hAnsi="Franklin Gothic Book"/>
          <w:b/>
        </w:rPr>
        <w:t>og</w:t>
      </w:r>
    </w:p>
    <w:p w14:paraId="2799A4DC" w14:textId="77777777" w:rsidR="00522EAD" w:rsidRPr="00292600" w:rsidRDefault="00522EAD" w:rsidP="00617E7F">
      <w:pPr>
        <w:jc w:val="center"/>
        <w:rPr>
          <w:rFonts w:ascii="Franklin Gothic Book" w:hAnsi="Franklin Gothic Book"/>
        </w:rPr>
      </w:pPr>
    </w:p>
    <w:p w14:paraId="2799A4DD" w14:textId="7B4CAFED" w:rsidR="00CD78C0" w:rsidRPr="00292600" w:rsidRDefault="00922171" w:rsidP="00617E7F">
      <w:pPr>
        <w:jc w:val="center"/>
        <w:rPr>
          <w:rFonts w:ascii="Franklin Gothic Book" w:hAnsi="Franklin Gothic Book"/>
          <w:b/>
        </w:rPr>
      </w:pPr>
      <w:r>
        <w:rPr>
          <w:rFonts w:ascii="Franklin Gothic Book" w:hAnsi="Franklin Gothic Book"/>
          <w:b/>
        </w:rPr>
        <w:t>Stortinget</w:t>
      </w:r>
    </w:p>
    <w:p w14:paraId="2799A4DE" w14:textId="77777777" w:rsidR="00617E7F" w:rsidRPr="00292600" w:rsidRDefault="00617E7F" w:rsidP="00617E7F">
      <w:pPr>
        <w:jc w:val="center"/>
        <w:rPr>
          <w:rFonts w:ascii="Franklin Gothic Book" w:hAnsi="Franklin Gothic Book"/>
        </w:rPr>
      </w:pPr>
    </w:p>
    <w:tbl>
      <w:tblPr>
        <w:tblW w:w="0" w:type="auto"/>
        <w:jc w:val="center"/>
        <w:tblLayout w:type="fixed"/>
        <w:tblLook w:val="0000" w:firstRow="0" w:lastRow="0" w:firstColumn="0" w:lastColumn="0" w:noHBand="0" w:noVBand="0"/>
      </w:tblPr>
      <w:tblGrid>
        <w:gridCol w:w="8214"/>
      </w:tblGrid>
      <w:tr w:rsidR="00522EAD" w:rsidRPr="00292600" w14:paraId="2799A4E0" w14:textId="77777777" w:rsidTr="00CD78C0">
        <w:trPr>
          <w:cantSplit/>
          <w:trHeight w:val="300"/>
          <w:jc w:val="center"/>
        </w:trPr>
        <w:tc>
          <w:tcPr>
            <w:tcW w:w="8214" w:type="dxa"/>
            <w:tcBorders>
              <w:top w:val="none" w:sz="8" w:space="0" w:color="000000"/>
              <w:left w:val="none" w:sz="8" w:space="0" w:color="000000"/>
              <w:bottom w:val="single" w:sz="4" w:space="0" w:color="000000"/>
              <w:right w:val="none" w:sz="8" w:space="0" w:color="000000"/>
            </w:tcBorders>
            <w:shd w:val="clear" w:color="auto" w:fill="auto"/>
            <w:tcMar>
              <w:top w:w="0" w:type="dxa"/>
              <w:left w:w="0" w:type="dxa"/>
              <w:bottom w:w="0" w:type="dxa"/>
              <w:right w:w="0" w:type="dxa"/>
            </w:tcMar>
          </w:tcPr>
          <w:p w14:paraId="2799A4DF" w14:textId="69291885" w:rsidR="00522EAD" w:rsidRPr="00292600" w:rsidRDefault="00CD78C0" w:rsidP="00922171">
            <w:pPr>
              <w:jc w:val="center"/>
              <w:rPr>
                <w:rFonts w:ascii="Franklin Gothic Book" w:hAnsi="Franklin Gothic Book"/>
              </w:rPr>
            </w:pPr>
            <w:r w:rsidRPr="00292600">
              <w:rPr>
                <w:rFonts w:ascii="Franklin Gothic Book" w:hAnsi="Franklin Gothic Book"/>
              </w:rPr>
              <w:t xml:space="preserve">Org.nr. </w:t>
            </w:r>
            <w:r w:rsidR="00922171">
              <w:rPr>
                <w:rFonts w:ascii="Franklin Gothic Book" w:hAnsi="Franklin Gothic Book"/>
              </w:rPr>
              <w:t>971 524 960</w:t>
            </w:r>
          </w:p>
        </w:tc>
      </w:tr>
    </w:tbl>
    <w:p w14:paraId="2799A4E1" w14:textId="77777777" w:rsidR="00522EAD" w:rsidRPr="00292600" w:rsidRDefault="00522EAD" w:rsidP="00617E7F">
      <w:pPr>
        <w:jc w:val="center"/>
        <w:rPr>
          <w:rFonts w:ascii="Franklin Gothic Book" w:hAnsi="Franklin Gothic Book"/>
        </w:rPr>
      </w:pPr>
    </w:p>
    <w:p w14:paraId="2799A4E2" w14:textId="77777777" w:rsidR="00522EAD" w:rsidRPr="00292600" w:rsidRDefault="00522EAD" w:rsidP="00617E7F">
      <w:pPr>
        <w:jc w:val="center"/>
        <w:rPr>
          <w:rFonts w:ascii="Franklin Gothic Book" w:hAnsi="Franklin Gothic Book"/>
        </w:rPr>
      </w:pPr>
      <w:r w:rsidRPr="00292600">
        <w:rPr>
          <w:rFonts w:ascii="Franklin Gothic Book" w:hAnsi="Franklin Gothic Book"/>
        </w:rPr>
        <w:t>(heretter kalt Kunden)</w:t>
      </w:r>
    </w:p>
    <w:p w14:paraId="2799A4E3" w14:textId="77777777" w:rsidR="00522EAD" w:rsidRPr="00292600" w:rsidRDefault="00522EAD" w:rsidP="00617E7F">
      <w:pPr>
        <w:jc w:val="center"/>
        <w:rPr>
          <w:rFonts w:ascii="Franklin Gothic Book" w:hAnsi="Franklin Gothic Book"/>
        </w:rPr>
      </w:pPr>
    </w:p>
    <w:p w14:paraId="2799A4E4" w14:textId="77777777" w:rsidR="00522EAD" w:rsidRPr="00292600" w:rsidRDefault="00522EAD" w:rsidP="00617E7F">
      <w:pPr>
        <w:jc w:val="center"/>
        <w:rPr>
          <w:rFonts w:ascii="Franklin Gothic Book" w:hAnsi="Franklin Gothic Book"/>
        </w:rPr>
      </w:pPr>
    </w:p>
    <w:p w14:paraId="2799A4E5" w14:textId="77777777" w:rsidR="00E13510" w:rsidRPr="00292600" w:rsidRDefault="00E13510" w:rsidP="00617E7F">
      <w:pPr>
        <w:jc w:val="center"/>
        <w:rPr>
          <w:rFonts w:ascii="Franklin Gothic Book" w:hAnsi="Franklin Gothic Book"/>
        </w:rPr>
      </w:pPr>
    </w:p>
    <w:p w14:paraId="2799A4E6" w14:textId="77777777" w:rsidR="00E13510" w:rsidRPr="00292600" w:rsidRDefault="00E13510" w:rsidP="00617E7F">
      <w:pPr>
        <w:jc w:val="center"/>
        <w:rPr>
          <w:rFonts w:ascii="Franklin Gothic Book" w:hAnsi="Franklin Gothic Book"/>
        </w:rPr>
      </w:pPr>
    </w:p>
    <w:p w14:paraId="2799A4E7" w14:textId="77777777" w:rsidR="00E13510" w:rsidRPr="00292600" w:rsidRDefault="00E13510" w:rsidP="00617E7F">
      <w:pPr>
        <w:jc w:val="center"/>
        <w:rPr>
          <w:rFonts w:ascii="Franklin Gothic Book" w:hAnsi="Franklin Gothic Book"/>
        </w:rPr>
      </w:pPr>
    </w:p>
    <w:p w14:paraId="2799A4E8" w14:textId="77777777" w:rsidR="00E13510" w:rsidRPr="00292600" w:rsidRDefault="00E13510" w:rsidP="00617E7F">
      <w:pPr>
        <w:jc w:val="center"/>
        <w:rPr>
          <w:rFonts w:ascii="Franklin Gothic Book" w:hAnsi="Franklin Gothic Book"/>
        </w:rPr>
      </w:pPr>
    </w:p>
    <w:p w14:paraId="2799A4E9" w14:textId="77777777" w:rsidR="00522EAD" w:rsidRPr="00292600" w:rsidRDefault="00522EAD" w:rsidP="00617E7F">
      <w:pPr>
        <w:jc w:val="center"/>
        <w:rPr>
          <w:rFonts w:ascii="Franklin Gothic Book" w:hAnsi="Franklin Gothic Book"/>
        </w:rPr>
      </w:pPr>
      <w:r w:rsidRPr="00292600">
        <w:rPr>
          <w:rFonts w:ascii="Franklin Gothic Book" w:hAnsi="Franklin Gothic Book"/>
        </w:rPr>
        <w:t>Sted og avtaledato:</w:t>
      </w:r>
    </w:p>
    <w:p w14:paraId="2799A4EA" w14:textId="77777777" w:rsidR="00617E7F" w:rsidRPr="00292600" w:rsidRDefault="00617E7F" w:rsidP="00617E7F">
      <w:pPr>
        <w:jc w:val="center"/>
        <w:rPr>
          <w:rFonts w:ascii="Franklin Gothic Book" w:hAnsi="Franklin Gothic Book"/>
        </w:rPr>
      </w:pPr>
    </w:p>
    <w:tbl>
      <w:tblPr>
        <w:tblW w:w="0" w:type="auto"/>
        <w:jc w:val="center"/>
        <w:tblLayout w:type="fixed"/>
        <w:tblLook w:val="0000" w:firstRow="0" w:lastRow="0" w:firstColumn="0" w:lastColumn="0" w:noHBand="0" w:noVBand="0"/>
      </w:tblPr>
      <w:tblGrid>
        <w:gridCol w:w="4678"/>
      </w:tblGrid>
      <w:tr w:rsidR="00522EAD" w:rsidRPr="00292600" w14:paraId="2799A4EC" w14:textId="77777777" w:rsidTr="00CD78C0">
        <w:trPr>
          <w:cantSplit/>
          <w:trHeight w:val="300"/>
          <w:jc w:val="center"/>
        </w:trPr>
        <w:tc>
          <w:tcPr>
            <w:tcW w:w="4678" w:type="dxa"/>
            <w:tcBorders>
              <w:top w:val="none" w:sz="8" w:space="0" w:color="000000"/>
              <w:left w:val="none" w:sz="8" w:space="0" w:color="000000"/>
              <w:bottom w:val="single" w:sz="4" w:space="0" w:color="000000"/>
              <w:right w:val="none" w:sz="8" w:space="0" w:color="000000"/>
            </w:tcBorders>
            <w:shd w:val="clear" w:color="auto" w:fill="auto"/>
            <w:tcMar>
              <w:top w:w="0" w:type="dxa"/>
              <w:left w:w="0" w:type="dxa"/>
              <w:bottom w:w="0" w:type="dxa"/>
              <w:right w:w="0" w:type="dxa"/>
            </w:tcMar>
          </w:tcPr>
          <w:p w14:paraId="2799A4EB" w14:textId="77777777" w:rsidR="00522EAD" w:rsidRPr="00292600" w:rsidRDefault="00CD78C0" w:rsidP="00617E7F">
            <w:pPr>
              <w:jc w:val="center"/>
              <w:rPr>
                <w:rFonts w:ascii="Franklin Gothic Book" w:hAnsi="Franklin Gothic Book"/>
              </w:rPr>
            </w:pPr>
            <w:r w:rsidRPr="00292600">
              <w:rPr>
                <w:rFonts w:ascii="Franklin Gothic Book" w:hAnsi="Franklin Gothic Book"/>
                <w:highlight w:val="yellow"/>
              </w:rPr>
              <w:t>&lt;Sted&gt;</w:t>
            </w:r>
            <w:r w:rsidRPr="00292600">
              <w:rPr>
                <w:rFonts w:ascii="Franklin Gothic Book" w:hAnsi="Franklin Gothic Book"/>
              </w:rPr>
              <w:t xml:space="preserve">, </w:t>
            </w:r>
            <w:r w:rsidRPr="00292600">
              <w:rPr>
                <w:rFonts w:ascii="Franklin Gothic Book" w:hAnsi="Franklin Gothic Book"/>
                <w:highlight w:val="yellow"/>
              </w:rPr>
              <w:t>&lt;</w:t>
            </w:r>
            <w:proofErr w:type="spellStart"/>
            <w:r w:rsidRPr="00292600">
              <w:rPr>
                <w:rFonts w:ascii="Franklin Gothic Book" w:hAnsi="Franklin Gothic Book"/>
                <w:highlight w:val="yellow"/>
              </w:rPr>
              <w:t>dd.mm.åååå</w:t>
            </w:r>
            <w:proofErr w:type="spellEnd"/>
            <w:r w:rsidRPr="00292600">
              <w:rPr>
                <w:rFonts w:ascii="Franklin Gothic Book" w:hAnsi="Franklin Gothic Book"/>
                <w:highlight w:val="yellow"/>
              </w:rPr>
              <w:t>&gt;</w:t>
            </w:r>
          </w:p>
        </w:tc>
      </w:tr>
    </w:tbl>
    <w:p w14:paraId="2799A4ED" w14:textId="77777777" w:rsidR="00522EAD" w:rsidRPr="00292600" w:rsidRDefault="00522EAD" w:rsidP="00617E7F">
      <w:pPr>
        <w:jc w:val="center"/>
        <w:rPr>
          <w:rFonts w:ascii="Franklin Gothic Book" w:hAnsi="Franklin Gothic Book"/>
        </w:rPr>
      </w:pPr>
    </w:p>
    <w:p w14:paraId="2799A4EE" w14:textId="77777777" w:rsidR="00E13510" w:rsidRPr="00292600" w:rsidRDefault="00E13510" w:rsidP="00617E7F">
      <w:pPr>
        <w:jc w:val="center"/>
        <w:rPr>
          <w:rFonts w:ascii="Franklin Gothic Book" w:hAnsi="Franklin Gothic Book"/>
        </w:rPr>
      </w:pPr>
    </w:p>
    <w:p w14:paraId="2799A4EF" w14:textId="77777777" w:rsidR="00E13510" w:rsidRPr="00292600" w:rsidRDefault="00E13510" w:rsidP="00617E7F">
      <w:pPr>
        <w:jc w:val="center"/>
        <w:rPr>
          <w:rFonts w:ascii="Franklin Gothic Book" w:hAnsi="Franklin Gothic Book"/>
        </w:rPr>
      </w:pPr>
    </w:p>
    <w:p w14:paraId="2799A4F0" w14:textId="77777777" w:rsidR="00E13510" w:rsidRPr="00292600" w:rsidRDefault="00E13510" w:rsidP="00617E7F">
      <w:pPr>
        <w:jc w:val="center"/>
        <w:rPr>
          <w:rFonts w:ascii="Franklin Gothic Book" w:hAnsi="Franklin Gothic Book"/>
        </w:rPr>
      </w:pPr>
    </w:p>
    <w:p w14:paraId="2799A4F1" w14:textId="77777777" w:rsidR="00CD78C0" w:rsidRPr="00292600" w:rsidRDefault="00CD78C0" w:rsidP="00617E7F">
      <w:pPr>
        <w:jc w:val="center"/>
        <w:rPr>
          <w:rFonts w:ascii="Franklin Gothic Book" w:hAnsi="Franklin Gothic Book"/>
        </w:rPr>
      </w:pP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25"/>
        <w:gridCol w:w="4581"/>
      </w:tblGrid>
      <w:tr w:rsidR="00CD78C0" w:rsidRPr="00292600" w14:paraId="2799A4F5" w14:textId="77777777" w:rsidTr="00CD78C0">
        <w:trPr>
          <w:jc w:val="center"/>
        </w:trPr>
        <w:tc>
          <w:tcPr>
            <w:tcW w:w="4390" w:type="dxa"/>
          </w:tcPr>
          <w:p w14:paraId="2799A4F2" w14:textId="77777777" w:rsidR="00CD78C0" w:rsidRPr="00292600" w:rsidRDefault="00CD78C0" w:rsidP="00617E7F">
            <w:pPr>
              <w:jc w:val="center"/>
              <w:rPr>
                <w:rFonts w:ascii="Franklin Gothic Book" w:hAnsi="Franklin Gothic Book"/>
              </w:rPr>
            </w:pPr>
            <w:r w:rsidRPr="00292600">
              <w:rPr>
                <w:rFonts w:ascii="Franklin Gothic Book" w:hAnsi="Franklin Gothic Book"/>
              </w:rPr>
              <w:t>For Kunden</w:t>
            </w:r>
          </w:p>
        </w:tc>
        <w:tc>
          <w:tcPr>
            <w:tcW w:w="425" w:type="dxa"/>
          </w:tcPr>
          <w:p w14:paraId="2799A4F3" w14:textId="77777777" w:rsidR="00CD78C0" w:rsidRPr="00292600" w:rsidRDefault="00CD78C0" w:rsidP="00617E7F">
            <w:pPr>
              <w:jc w:val="center"/>
              <w:rPr>
                <w:rFonts w:ascii="Franklin Gothic Book" w:hAnsi="Franklin Gothic Book"/>
              </w:rPr>
            </w:pPr>
          </w:p>
        </w:tc>
        <w:tc>
          <w:tcPr>
            <w:tcW w:w="4581" w:type="dxa"/>
          </w:tcPr>
          <w:p w14:paraId="2799A4F4" w14:textId="77777777" w:rsidR="00CD78C0" w:rsidRPr="00292600" w:rsidRDefault="00CD78C0" w:rsidP="00617E7F">
            <w:pPr>
              <w:jc w:val="center"/>
              <w:rPr>
                <w:rFonts w:ascii="Franklin Gothic Book" w:hAnsi="Franklin Gothic Book"/>
              </w:rPr>
            </w:pPr>
            <w:r w:rsidRPr="00292600">
              <w:rPr>
                <w:rFonts w:ascii="Franklin Gothic Book" w:hAnsi="Franklin Gothic Book"/>
              </w:rPr>
              <w:t>For Leverandøren</w:t>
            </w:r>
          </w:p>
        </w:tc>
      </w:tr>
      <w:tr w:rsidR="00CD78C0" w:rsidRPr="00292600" w14:paraId="2799A4FB" w14:textId="77777777" w:rsidTr="00617E7F">
        <w:trPr>
          <w:jc w:val="center"/>
        </w:trPr>
        <w:tc>
          <w:tcPr>
            <w:tcW w:w="4390" w:type="dxa"/>
            <w:tcBorders>
              <w:bottom w:val="single" w:sz="4" w:space="0" w:color="auto"/>
            </w:tcBorders>
          </w:tcPr>
          <w:p w14:paraId="2799A4F6" w14:textId="77777777" w:rsidR="00CD78C0" w:rsidRPr="00292600" w:rsidRDefault="00CD78C0" w:rsidP="00617E7F">
            <w:pPr>
              <w:jc w:val="center"/>
              <w:rPr>
                <w:rFonts w:ascii="Franklin Gothic Book" w:hAnsi="Franklin Gothic Book"/>
              </w:rPr>
            </w:pPr>
          </w:p>
          <w:p w14:paraId="2799A4F7" w14:textId="77777777" w:rsidR="00CD78C0" w:rsidRPr="00292600" w:rsidRDefault="00CD78C0" w:rsidP="00617E7F">
            <w:pPr>
              <w:jc w:val="center"/>
              <w:rPr>
                <w:rFonts w:ascii="Franklin Gothic Book" w:hAnsi="Franklin Gothic Book"/>
              </w:rPr>
            </w:pPr>
          </w:p>
          <w:p w14:paraId="2799A4F8" w14:textId="77777777" w:rsidR="00CD78C0" w:rsidRPr="00292600" w:rsidRDefault="00CD78C0" w:rsidP="00617E7F">
            <w:pPr>
              <w:jc w:val="center"/>
              <w:rPr>
                <w:rFonts w:ascii="Franklin Gothic Book" w:hAnsi="Franklin Gothic Book"/>
              </w:rPr>
            </w:pPr>
          </w:p>
        </w:tc>
        <w:tc>
          <w:tcPr>
            <w:tcW w:w="425" w:type="dxa"/>
          </w:tcPr>
          <w:p w14:paraId="2799A4F9" w14:textId="77777777" w:rsidR="00CD78C0" w:rsidRPr="00292600" w:rsidRDefault="00CD78C0" w:rsidP="00617E7F">
            <w:pPr>
              <w:jc w:val="center"/>
              <w:rPr>
                <w:rFonts w:ascii="Franklin Gothic Book" w:hAnsi="Franklin Gothic Book"/>
              </w:rPr>
            </w:pPr>
          </w:p>
        </w:tc>
        <w:tc>
          <w:tcPr>
            <w:tcW w:w="4581" w:type="dxa"/>
            <w:tcBorders>
              <w:bottom w:val="single" w:sz="4" w:space="0" w:color="auto"/>
            </w:tcBorders>
          </w:tcPr>
          <w:p w14:paraId="2799A4FA" w14:textId="77777777" w:rsidR="00CD78C0" w:rsidRPr="00292600" w:rsidRDefault="00CD78C0" w:rsidP="00617E7F">
            <w:pPr>
              <w:jc w:val="center"/>
              <w:rPr>
                <w:rFonts w:ascii="Franklin Gothic Book" w:hAnsi="Franklin Gothic Book"/>
              </w:rPr>
            </w:pPr>
          </w:p>
        </w:tc>
      </w:tr>
      <w:tr w:rsidR="00CD78C0" w:rsidRPr="00292600" w14:paraId="2799A4FF" w14:textId="77777777" w:rsidTr="00617E7F">
        <w:trPr>
          <w:jc w:val="center"/>
        </w:trPr>
        <w:tc>
          <w:tcPr>
            <w:tcW w:w="4390" w:type="dxa"/>
            <w:tcBorders>
              <w:top w:val="single" w:sz="4" w:space="0" w:color="auto"/>
            </w:tcBorders>
          </w:tcPr>
          <w:p w14:paraId="2799A4FC" w14:textId="77777777" w:rsidR="00CD78C0" w:rsidRPr="00292600" w:rsidRDefault="00CD78C0" w:rsidP="00617E7F">
            <w:pPr>
              <w:jc w:val="center"/>
              <w:rPr>
                <w:rFonts w:ascii="Franklin Gothic Book" w:hAnsi="Franklin Gothic Book"/>
              </w:rPr>
            </w:pPr>
            <w:r w:rsidRPr="00292600">
              <w:rPr>
                <w:rFonts w:ascii="Franklin Gothic Book" w:hAnsi="Franklin Gothic Book"/>
                <w:highlight w:val="yellow"/>
              </w:rPr>
              <w:t>&lt;Navn&gt;</w:t>
            </w:r>
          </w:p>
        </w:tc>
        <w:tc>
          <w:tcPr>
            <w:tcW w:w="425" w:type="dxa"/>
          </w:tcPr>
          <w:p w14:paraId="2799A4FD" w14:textId="77777777" w:rsidR="00CD78C0" w:rsidRPr="00292600" w:rsidRDefault="00CD78C0" w:rsidP="00617E7F">
            <w:pPr>
              <w:jc w:val="center"/>
              <w:rPr>
                <w:rFonts w:ascii="Franklin Gothic Book" w:hAnsi="Franklin Gothic Book"/>
              </w:rPr>
            </w:pPr>
          </w:p>
        </w:tc>
        <w:tc>
          <w:tcPr>
            <w:tcW w:w="4581" w:type="dxa"/>
            <w:tcBorders>
              <w:top w:val="single" w:sz="4" w:space="0" w:color="auto"/>
            </w:tcBorders>
          </w:tcPr>
          <w:p w14:paraId="2799A4FE" w14:textId="77777777" w:rsidR="00CD78C0" w:rsidRPr="00292600" w:rsidRDefault="00CD78C0" w:rsidP="00617E7F">
            <w:pPr>
              <w:jc w:val="center"/>
              <w:rPr>
                <w:rFonts w:ascii="Franklin Gothic Book" w:hAnsi="Franklin Gothic Book"/>
              </w:rPr>
            </w:pPr>
            <w:r w:rsidRPr="00292600">
              <w:rPr>
                <w:rFonts w:ascii="Franklin Gothic Book" w:hAnsi="Franklin Gothic Book"/>
                <w:highlight w:val="yellow"/>
              </w:rPr>
              <w:t>&lt;Navn&gt;</w:t>
            </w:r>
          </w:p>
        </w:tc>
      </w:tr>
      <w:tr w:rsidR="00CD78C0" w:rsidRPr="00292600" w14:paraId="2799A503" w14:textId="77777777" w:rsidTr="00CD78C0">
        <w:trPr>
          <w:jc w:val="center"/>
        </w:trPr>
        <w:tc>
          <w:tcPr>
            <w:tcW w:w="4390" w:type="dxa"/>
          </w:tcPr>
          <w:p w14:paraId="2799A500" w14:textId="77777777" w:rsidR="00CD78C0" w:rsidRPr="00292600" w:rsidRDefault="00CD78C0" w:rsidP="00617E7F">
            <w:pPr>
              <w:jc w:val="center"/>
              <w:rPr>
                <w:rFonts w:ascii="Franklin Gothic Book" w:hAnsi="Franklin Gothic Book"/>
              </w:rPr>
            </w:pPr>
            <w:r w:rsidRPr="00292600">
              <w:rPr>
                <w:rFonts w:ascii="Franklin Gothic Book" w:hAnsi="Franklin Gothic Book"/>
                <w:highlight w:val="yellow"/>
              </w:rPr>
              <w:t>&lt;Stilling&gt;</w:t>
            </w:r>
          </w:p>
        </w:tc>
        <w:tc>
          <w:tcPr>
            <w:tcW w:w="425" w:type="dxa"/>
          </w:tcPr>
          <w:p w14:paraId="2799A501" w14:textId="77777777" w:rsidR="00CD78C0" w:rsidRPr="00292600" w:rsidRDefault="00CD78C0" w:rsidP="00617E7F">
            <w:pPr>
              <w:jc w:val="center"/>
              <w:rPr>
                <w:rFonts w:ascii="Franklin Gothic Book" w:hAnsi="Franklin Gothic Book"/>
              </w:rPr>
            </w:pPr>
          </w:p>
        </w:tc>
        <w:tc>
          <w:tcPr>
            <w:tcW w:w="4581" w:type="dxa"/>
          </w:tcPr>
          <w:p w14:paraId="2799A502" w14:textId="77777777" w:rsidR="00CD78C0" w:rsidRPr="00292600" w:rsidRDefault="00CD78C0" w:rsidP="00617E7F">
            <w:pPr>
              <w:jc w:val="center"/>
              <w:rPr>
                <w:rFonts w:ascii="Franklin Gothic Book" w:hAnsi="Franklin Gothic Book"/>
              </w:rPr>
            </w:pPr>
            <w:r w:rsidRPr="00292600">
              <w:rPr>
                <w:rFonts w:ascii="Franklin Gothic Book" w:hAnsi="Franklin Gothic Book"/>
                <w:highlight w:val="yellow"/>
              </w:rPr>
              <w:t>&lt;Stilling&gt;</w:t>
            </w:r>
          </w:p>
        </w:tc>
      </w:tr>
    </w:tbl>
    <w:p w14:paraId="2799A504" w14:textId="77777777" w:rsidR="00522EAD" w:rsidRPr="00292600" w:rsidRDefault="00522EAD" w:rsidP="00617E7F">
      <w:pPr>
        <w:jc w:val="center"/>
        <w:rPr>
          <w:rFonts w:ascii="Franklin Gothic Book" w:hAnsi="Franklin Gothic Book"/>
        </w:rPr>
      </w:pPr>
    </w:p>
    <w:p w14:paraId="2799A505" w14:textId="77777777" w:rsidR="00CD78C0" w:rsidRPr="00292600" w:rsidRDefault="00CD78C0" w:rsidP="00617E7F">
      <w:pPr>
        <w:jc w:val="center"/>
        <w:rPr>
          <w:rFonts w:ascii="Franklin Gothic Book" w:hAnsi="Franklin Gothic Book"/>
        </w:rPr>
      </w:pPr>
    </w:p>
    <w:p w14:paraId="2799A506" w14:textId="18F05455" w:rsidR="00522EAD" w:rsidRPr="00292600" w:rsidRDefault="00522EAD" w:rsidP="00617E7F">
      <w:pPr>
        <w:jc w:val="center"/>
        <w:rPr>
          <w:rFonts w:ascii="Franklin Gothic Book" w:hAnsi="Franklin Gothic Book"/>
        </w:rPr>
      </w:pPr>
      <w:r w:rsidRPr="00292600">
        <w:rPr>
          <w:rFonts w:ascii="Franklin Gothic Book" w:hAnsi="Franklin Gothic Book"/>
        </w:rPr>
        <w:t xml:space="preserve">Avtalen </w:t>
      </w:r>
      <w:r w:rsidR="004C662F">
        <w:rPr>
          <w:rFonts w:ascii="Franklin Gothic Book" w:hAnsi="Franklin Gothic Book"/>
        </w:rPr>
        <w:t>signeres elektronisk</w:t>
      </w:r>
      <w:r w:rsidRPr="00292600">
        <w:rPr>
          <w:rFonts w:ascii="Franklin Gothic Book" w:hAnsi="Franklin Gothic Book"/>
        </w:rPr>
        <w:t>.</w:t>
      </w:r>
    </w:p>
    <w:p w14:paraId="2799A507" w14:textId="77777777" w:rsidR="00522EAD" w:rsidRPr="00292600" w:rsidRDefault="00522EAD" w:rsidP="00617E7F">
      <w:pPr>
        <w:jc w:val="center"/>
        <w:rPr>
          <w:rFonts w:ascii="Franklin Gothic Book" w:hAnsi="Franklin Gothic Book"/>
        </w:rPr>
      </w:pPr>
    </w:p>
    <w:p w14:paraId="2799A508" w14:textId="77777777" w:rsidR="00522EAD" w:rsidRPr="00292600" w:rsidRDefault="00522EAD" w:rsidP="00617E7F">
      <w:pPr>
        <w:jc w:val="center"/>
        <w:rPr>
          <w:rFonts w:ascii="Franklin Gothic Book" w:hAnsi="Franklin Gothic Book"/>
        </w:rPr>
      </w:pPr>
    </w:p>
    <w:p w14:paraId="2799A509" w14:textId="77777777" w:rsidR="00E13510" w:rsidRPr="00292600" w:rsidRDefault="00E13510">
      <w:pPr>
        <w:rPr>
          <w:rFonts w:ascii="Franklin Gothic Book" w:hAnsi="Franklin Gothic Book"/>
          <w:b/>
          <w:sz w:val="28"/>
        </w:rPr>
      </w:pPr>
      <w:r w:rsidRPr="00292600">
        <w:rPr>
          <w:rFonts w:ascii="Franklin Gothic Book" w:hAnsi="Franklin Gothic Book"/>
          <w:b/>
          <w:sz w:val="28"/>
        </w:rPr>
        <w:br w:type="page"/>
      </w:r>
    </w:p>
    <w:p w14:paraId="2799A50A" w14:textId="77777777" w:rsidR="00DA0976" w:rsidRPr="00292600" w:rsidRDefault="00DA0976" w:rsidP="00EC2C77">
      <w:pPr>
        <w:rPr>
          <w:rFonts w:ascii="Franklin Gothic Book" w:hAnsi="Franklin Gothic Book"/>
          <w:b/>
          <w:sz w:val="28"/>
        </w:rPr>
      </w:pPr>
      <w:r w:rsidRPr="00292600">
        <w:rPr>
          <w:rFonts w:ascii="Franklin Gothic Book" w:hAnsi="Franklin Gothic Book"/>
          <w:b/>
          <w:sz w:val="28"/>
        </w:rPr>
        <w:lastRenderedPageBreak/>
        <w:t>Innhold</w:t>
      </w:r>
    </w:p>
    <w:p w14:paraId="2799A50B" w14:textId="77777777" w:rsidR="005D4607" w:rsidRPr="00292600" w:rsidRDefault="005D4607" w:rsidP="00EC2C77">
      <w:pPr>
        <w:rPr>
          <w:rFonts w:ascii="Franklin Gothic Book" w:hAnsi="Franklin Gothic Book"/>
          <w:b/>
        </w:rPr>
      </w:pPr>
    </w:p>
    <w:bookmarkStart w:id="0" w:name="_Toc285789089"/>
    <w:p w14:paraId="0347E58A" w14:textId="77777777" w:rsidR="00F92BAA" w:rsidRDefault="00A727AA">
      <w:pPr>
        <w:pStyle w:val="INNH1"/>
        <w:rPr>
          <w:rFonts w:asciiTheme="minorHAnsi" w:eastAsiaTheme="minorEastAsia" w:hAnsiTheme="minorHAnsi" w:cstheme="minorBidi"/>
          <w:b w:val="0"/>
          <w:szCs w:val="22"/>
        </w:rPr>
      </w:pPr>
      <w:r w:rsidRPr="00292600">
        <w:rPr>
          <w:rFonts w:ascii="Franklin Gothic Book" w:hAnsi="Franklin Gothic Book"/>
          <w:sz w:val="20"/>
        </w:rPr>
        <w:fldChar w:fldCharType="begin"/>
      </w:r>
      <w:r w:rsidRPr="00292600">
        <w:rPr>
          <w:rFonts w:ascii="Franklin Gothic Book" w:hAnsi="Franklin Gothic Book"/>
          <w:sz w:val="20"/>
        </w:rPr>
        <w:instrText xml:space="preserve"> TOC \o "1-3" \h \z \u </w:instrText>
      </w:r>
      <w:r w:rsidRPr="00292600">
        <w:rPr>
          <w:rFonts w:ascii="Franklin Gothic Book" w:hAnsi="Franklin Gothic Book"/>
          <w:sz w:val="20"/>
        </w:rPr>
        <w:fldChar w:fldCharType="separate"/>
      </w:r>
      <w:hyperlink w:anchor="_Toc517250821" w:history="1">
        <w:r w:rsidR="00F92BAA" w:rsidRPr="00B1438B">
          <w:rPr>
            <w:rStyle w:val="Hyperkobling"/>
            <w:lang w:val="nn-NO"/>
          </w:rPr>
          <w:t>1</w:t>
        </w:r>
        <w:r w:rsidR="00F92BAA">
          <w:rPr>
            <w:rFonts w:asciiTheme="minorHAnsi" w:eastAsiaTheme="minorEastAsia" w:hAnsiTheme="minorHAnsi" w:cstheme="minorBidi"/>
            <w:b w:val="0"/>
            <w:szCs w:val="22"/>
          </w:rPr>
          <w:tab/>
        </w:r>
        <w:r w:rsidR="00F92BAA" w:rsidRPr="00B1438B">
          <w:rPr>
            <w:rStyle w:val="Hyperkobling"/>
            <w:lang w:val="nn-NO"/>
          </w:rPr>
          <w:t xml:space="preserve">Alminnelige </w:t>
        </w:r>
        <w:r w:rsidR="00F92BAA" w:rsidRPr="00B1438B">
          <w:rPr>
            <w:rStyle w:val="Hyperkobling"/>
          </w:rPr>
          <w:t>bestemmelser</w:t>
        </w:r>
        <w:r w:rsidR="00F92BAA">
          <w:rPr>
            <w:webHidden/>
          </w:rPr>
          <w:tab/>
        </w:r>
        <w:r w:rsidR="00F92BAA">
          <w:rPr>
            <w:webHidden/>
          </w:rPr>
          <w:fldChar w:fldCharType="begin"/>
        </w:r>
        <w:r w:rsidR="00F92BAA">
          <w:rPr>
            <w:webHidden/>
          </w:rPr>
          <w:instrText xml:space="preserve"> PAGEREF _Toc517250821 \h </w:instrText>
        </w:r>
        <w:r w:rsidR="00F92BAA">
          <w:rPr>
            <w:webHidden/>
          </w:rPr>
        </w:r>
        <w:r w:rsidR="00F92BAA">
          <w:rPr>
            <w:webHidden/>
          </w:rPr>
          <w:fldChar w:fldCharType="separate"/>
        </w:r>
        <w:r w:rsidR="00F92BAA">
          <w:rPr>
            <w:webHidden/>
          </w:rPr>
          <w:t>5</w:t>
        </w:r>
        <w:r w:rsidR="00F92BAA">
          <w:rPr>
            <w:webHidden/>
          </w:rPr>
          <w:fldChar w:fldCharType="end"/>
        </w:r>
      </w:hyperlink>
    </w:p>
    <w:p w14:paraId="783D82CC" w14:textId="77777777" w:rsidR="00F92BAA" w:rsidRDefault="00F92BAA">
      <w:pPr>
        <w:pStyle w:val="INNH2"/>
        <w:rPr>
          <w:rFonts w:asciiTheme="minorHAnsi" w:eastAsiaTheme="minorEastAsia" w:hAnsiTheme="minorHAnsi" w:cstheme="minorBidi"/>
          <w:noProof/>
        </w:rPr>
      </w:pPr>
      <w:hyperlink w:anchor="_Toc517250822" w:history="1">
        <w:r w:rsidRPr="00B1438B">
          <w:rPr>
            <w:rStyle w:val="Hyperkobling"/>
            <w:noProof/>
          </w:rPr>
          <w:t>1.1</w:t>
        </w:r>
        <w:r>
          <w:rPr>
            <w:rFonts w:asciiTheme="minorHAnsi" w:eastAsiaTheme="minorEastAsia" w:hAnsiTheme="minorHAnsi" w:cstheme="minorBidi"/>
            <w:noProof/>
          </w:rPr>
          <w:tab/>
        </w:r>
        <w:r w:rsidRPr="00B1438B">
          <w:rPr>
            <w:rStyle w:val="Hyperkobling"/>
            <w:noProof/>
            <w:lang w:val="nn-NO"/>
          </w:rPr>
          <w:t xml:space="preserve">Avtalens </w:t>
        </w:r>
        <w:r w:rsidRPr="00B1438B">
          <w:rPr>
            <w:rStyle w:val="Hyperkobling"/>
            <w:noProof/>
          </w:rPr>
          <w:t>formål</w:t>
        </w:r>
        <w:r>
          <w:rPr>
            <w:noProof/>
            <w:webHidden/>
          </w:rPr>
          <w:tab/>
        </w:r>
        <w:r>
          <w:rPr>
            <w:noProof/>
            <w:webHidden/>
          </w:rPr>
          <w:fldChar w:fldCharType="begin"/>
        </w:r>
        <w:r>
          <w:rPr>
            <w:noProof/>
            <w:webHidden/>
          </w:rPr>
          <w:instrText xml:space="preserve"> PAGEREF _Toc517250822 \h </w:instrText>
        </w:r>
        <w:r>
          <w:rPr>
            <w:noProof/>
            <w:webHidden/>
          </w:rPr>
        </w:r>
        <w:r>
          <w:rPr>
            <w:noProof/>
            <w:webHidden/>
          </w:rPr>
          <w:fldChar w:fldCharType="separate"/>
        </w:r>
        <w:r>
          <w:rPr>
            <w:noProof/>
            <w:webHidden/>
          </w:rPr>
          <w:t>5</w:t>
        </w:r>
        <w:r>
          <w:rPr>
            <w:noProof/>
            <w:webHidden/>
          </w:rPr>
          <w:fldChar w:fldCharType="end"/>
        </w:r>
      </w:hyperlink>
    </w:p>
    <w:p w14:paraId="6ACFB7A2" w14:textId="77777777" w:rsidR="00F92BAA" w:rsidRDefault="00F92BAA">
      <w:pPr>
        <w:pStyle w:val="INNH2"/>
        <w:rPr>
          <w:rFonts w:asciiTheme="minorHAnsi" w:eastAsiaTheme="minorEastAsia" w:hAnsiTheme="minorHAnsi" w:cstheme="minorBidi"/>
          <w:noProof/>
        </w:rPr>
      </w:pPr>
      <w:hyperlink w:anchor="_Toc517250823" w:history="1">
        <w:r w:rsidRPr="00B1438B">
          <w:rPr>
            <w:rStyle w:val="Hyperkobling"/>
            <w:noProof/>
          </w:rPr>
          <w:t>1.2</w:t>
        </w:r>
        <w:r>
          <w:rPr>
            <w:rFonts w:asciiTheme="minorHAnsi" w:eastAsiaTheme="minorEastAsia" w:hAnsiTheme="minorHAnsi" w:cstheme="minorBidi"/>
            <w:noProof/>
          </w:rPr>
          <w:tab/>
        </w:r>
        <w:r w:rsidRPr="00B1438B">
          <w:rPr>
            <w:rStyle w:val="Hyperkobling"/>
            <w:noProof/>
          </w:rPr>
          <w:t>Avtalens dokumenter</w:t>
        </w:r>
        <w:r>
          <w:rPr>
            <w:noProof/>
            <w:webHidden/>
          </w:rPr>
          <w:tab/>
        </w:r>
        <w:r>
          <w:rPr>
            <w:noProof/>
            <w:webHidden/>
          </w:rPr>
          <w:fldChar w:fldCharType="begin"/>
        </w:r>
        <w:r>
          <w:rPr>
            <w:noProof/>
            <w:webHidden/>
          </w:rPr>
          <w:instrText xml:space="preserve"> PAGEREF _Toc517250823 \h </w:instrText>
        </w:r>
        <w:r>
          <w:rPr>
            <w:noProof/>
            <w:webHidden/>
          </w:rPr>
        </w:r>
        <w:r>
          <w:rPr>
            <w:noProof/>
            <w:webHidden/>
          </w:rPr>
          <w:fldChar w:fldCharType="separate"/>
        </w:r>
        <w:r>
          <w:rPr>
            <w:noProof/>
            <w:webHidden/>
          </w:rPr>
          <w:t>5</w:t>
        </w:r>
        <w:r>
          <w:rPr>
            <w:noProof/>
            <w:webHidden/>
          </w:rPr>
          <w:fldChar w:fldCharType="end"/>
        </w:r>
      </w:hyperlink>
    </w:p>
    <w:p w14:paraId="3DC4A56F" w14:textId="77777777" w:rsidR="00F92BAA" w:rsidRDefault="00F92BAA">
      <w:pPr>
        <w:pStyle w:val="INNH2"/>
        <w:rPr>
          <w:rFonts w:asciiTheme="minorHAnsi" w:eastAsiaTheme="minorEastAsia" w:hAnsiTheme="minorHAnsi" w:cstheme="minorBidi"/>
          <w:noProof/>
        </w:rPr>
      </w:pPr>
      <w:hyperlink w:anchor="_Toc517250824" w:history="1">
        <w:r w:rsidRPr="00B1438B">
          <w:rPr>
            <w:rStyle w:val="Hyperkobling"/>
            <w:noProof/>
          </w:rPr>
          <w:t>1.3</w:t>
        </w:r>
        <w:r>
          <w:rPr>
            <w:rFonts w:asciiTheme="minorHAnsi" w:eastAsiaTheme="minorEastAsia" w:hAnsiTheme="minorHAnsi" w:cstheme="minorBidi"/>
            <w:noProof/>
          </w:rPr>
          <w:tab/>
        </w:r>
        <w:r w:rsidRPr="00B1438B">
          <w:rPr>
            <w:rStyle w:val="Hyperkobling"/>
            <w:noProof/>
          </w:rPr>
          <w:t>Tolking og rangordning</w:t>
        </w:r>
        <w:r>
          <w:rPr>
            <w:noProof/>
            <w:webHidden/>
          </w:rPr>
          <w:tab/>
        </w:r>
        <w:r>
          <w:rPr>
            <w:noProof/>
            <w:webHidden/>
          </w:rPr>
          <w:fldChar w:fldCharType="begin"/>
        </w:r>
        <w:r>
          <w:rPr>
            <w:noProof/>
            <w:webHidden/>
          </w:rPr>
          <w:instrText xml:space="preserve"> PAGEREF _Toc517250824 \h </w:instrText>
        </w:r>
        <w:r>
          <w:rPr>
            <w:noProof/>
            <w:webHidden/>
          </w:rPr>
        </w:r>
        <w:r>
          <w:rPr>
            <w:noProof/>
            <w:webHidden/>
          </w:rPr>
          <w:fldChar w:fldCharType="separate"/>
        </w:r>
        <w:r>
          <w:rPr>
            <w:noProof/>
            <w:webHidden/>
          </w:rPr>
          <w:t>5</w:t>
        </w:r>
        <w:r>
          <w:rPr>
            <w:noProof/>
            <w:webHidden/>
          </w:rPr>
          <w:fldChar w:fldCharType="end"/>
        </w:r>
      </w:hyperlink>
    </w:p>
    <w:p w14:paraId="3C0B563C" w14:textId="77777777" w:rsidR="00F92BAA" w:rsidRDefault="00F92BAA">
      <w:pPr>
        <w:pStyle w:val="INNH2"/>
        <w:rPr>
          <w:rFonts w:asciiTheme="minorHAnsi" w:eastAsiaTheme="minorEastAsia" w:hAnsiTheme="minorHAnsi" w:cstheme="minorBidi"/>
          <w:noProof/>
        </w:rPr>
      </w:pPr>
      <w:hyperlink w:anchor="_Toc517250825" w:history="1">
        <w:r w:rsidRPr="00B1438B">
          <w:rPr>
            <w:rStyle w:val="Hyperkobling"/>
            <w:noProof/>
          </w:rPr>
          <w:t>1.4</w:t>
        </w:r>
        <w:r>
          <w:rPr>
            <w:rFonts w:asciiTheme="minorHAnsi" w:eastAsiaTheme="minorEastAsia" w:hAnsiTheme="minorHAnsi" w:cstheme="minorBidi"/>
            <w:noProof/>
          </w:rPr>
          <w:tab/>
        </w:r>
        <w:r w:rsidRPr="00B1438B">
          <w:rPr>
            <w:rStyle w:val="Hyperkobling"/>
            <w:noProof/>
          </w:rPr>
          <w:t>Varighet</w:t>
        </w:r>
        <w:r>
          <w:rPr>
            <w:noProof/>
            <w:webHidden/>
          </w:rPr>
          <w:tab/>
        </w:r>
        <w:r>
          <w:rPr>
            <w:noProof/>
            <w:webHidden/>
          </w:rPr>
          <w:fldChar w:fldCharType="begin"/>
        </w:r>
        <w:r>
          <w:rPr>
            <w:noProof/>
            <w:webHidden/>
          </w:rPr>
          <w:instrText xml:space="preserve"> PAGEREF _Toc517250825 \h </w:instrText>
        </w:r>
        <w:r>
          <w:rPr>
            <w:noProof/>
            <w:webHidden/>
          </w:rPr>
        </w:r>
        <w:r>
          <w:rPr>
            <w:noProof/>
            <w:webHidden/>
          </w:rPr>
          <w:fldChar w:fldCharType="separate"/>
        </w:r>
        <w:r>
          <w:rPr>
            <w:noProof/>
            <w:webHidden/>
          </w:rPr>
          <w:t>5</w:t>
        </w:r>
        <w:r>
          <w:rPr>
            <w:noProof/>
            <w:webHidden/>
          </w:rPr>
          <w:fldChar w:fldCharType="end"/>
        </w:r>
      </w:hyperlink>
    </w:p>
    <w:p w14:paraId="19F81D82" w14:textId="77777777" w:rsidR="00F92BAA" w:rsidRDefault="00F92BAA">
      <w:pPr>
        <w:pStyle w:val="INNH2"/>
        <w:rPr>
          <w:rFonts w:asciiTheme="minorHAnsi" w:eastAsiaTheme="minorEastAsia" w:hAnsiTheme="minorHAnsi" w:cstheme="minorBidi"/>
          <w:noProof/>
        </w:rPr>
      </w:pPr>
      <w:hyperlink w:anchor="_Toc517250826" w:history="1">
        <w:r w:rsidRPr="00B1438B">
          <w:rPr>
            <w:rStyle w:val="Hyperkobling"/>
            <w:noProof/>
            <w:lang w:val="nn-NO"/>
          </w:rPr>
          <w:t>1.5</w:t>
        </w:r>
        <w:r>
          <w:rPr>
            <w:rFonts w:asciiTheme="minorHAnsi" w:eastAsiaTheme="minorEastAsia" w:hAnsiTheme="minorHAnsi" w:cstheme="minorBidi"/>
            <w:noProof/>
          </w:rPr>
          <w:tab/>
        </w:r>
        <w:r w:rsidRPr="00B1438B">
          <w:rPr>
            <w:rStyle w:val="Hyperkobling"/>
            <w:noProof/>
            <w:lang w:val="nn-NO"/>
          </w:rPr>
          <w:t xml:space="preserve">Partenes </w:t>
        </w:r>
        <w:r w:rsidRPr="00B1438B">
          <w:rPr>
            <w:rStyle w:val="Hyperkobling"/>
            <w:noProof/>
          </w:rPr>
          <w:t>representanter</w:t>
        </w:r>
        <w:r>
          <w:rPr>
            <w:noProof/>
            <w:webHidden/>
          </w:rPr>
          <w:tab/>
        </w:r>
        <w:r>
          <w:rPr>
            <w:noProof/>
            <w:webHidden/>
          </w:rPr>
          <w:fldChar w:fldCharType="begin"/>
        </w:r>
        <w:r>
          <w:rPr>
            <w:noProof/>
            <w:webHidden/>
          </w:rPr>
          <w:instrText xml:space="preserve"> PAGEREF _Toc517250826 \h </w:instrText>
        </w:r>
        <w:r>
          <w:rPr>
            <w:noProof/>
            <w:webHidden/>
          </w:rPr>
        </w:r>
        <w:r>
          <w:rPr>
            <w:noProof/>
            <w:webHidden/>
          </w:rPr>
          <w:fldChar w:fldCharType="separate"/>
        </w:r>
        <w:r>
          <w:rPr>
            <w:noProof/>
            <w:webHidden/>
          </w:rPr>
          <w:t>6</w:t>
        </w:r>
        <w:r>
          <w:rPr>
            <w:noProof/>
            <w:webHidden/>
          </w:rPr>
          <w:fldChar w:fldCharType="end"/>
        </w:r>
      </w:hyperlink>
    </w:p>
    <w:p w14:paraId="5E90B24E" w14:textId="77777777" w:rsidR="00F92BAA" w:rsidRDefault="00F92BAA">
      <w:pPr>
        <w:pStyle w:val="INNH2"/>
        <w:rPr>
          <w:rFonts w:asciiTheme="minorHAnsi" w:eastAsiaTheme="minorEastAsia" w:hAnsiTheme="minorHAnsi" w:cstheme="minorBidi"/>
          <w:noProof/>
        </w:rPr>
      </w:pPr>
      <w:hyperlink w:anchor="_Toc517250827" w:history="1">
        <w:r w:rsidRPr="00B1438B">
          <w:rPr>
            <w:rStyle w:val="Hyperkobling"/>
            <w:noProof/>
            <w:lang w:val="nn-NO"/>
          </w:rPr>
          <w:t>1.6</w:t>
        </w:r>
        <w:r>
          <w:rPr>
            <w:rFonts w:asciiTheme="minorHAnsi" w:eastAsiaTheme="minorEastAsia" w:hAnsiTheme="minorHAnsi" w:cstheme="minorBidi"/>
            <w:noProof/>
          </w:rPr>
          <w:tab/>
        </w:r>
        <w:r w:rsidRPr="00B1438B">
          <w:rPr>
            <w:rStyle w:val="Hyperkobling"/>
            <w:noProof/>
          </w:rPr>
          <w:t>Nøkkelpersonell</w:t>
        </w:r>
        <w:r>
          <w:rPr>
            <w:noProof/>
            <w:webHidden/>
          </w:rPr>
          <w:tab/>
        </w:r>
        <w:r>
          <w:rPr>
            <w:noProof/>
            <w:webHidden/>
          </w:rPr>
          <w:fldChar w:fldCharType="begin"/>
        </w:r>
        <w:r>
          <w:rPr>
            <w:noProof/>
            <w:webHidden/>
          </w:rPr>
          <w:instrText xml:space="preserve"> PAGEREF _Toc517250827 \h </w:instrText>
        </w:r>
        <w:r>
          <w:rPr>
            <w:noProof/>
            <w:webHidden/>
          </w:rPr>
        </w:r>
        <w:r>
          <w:rPr>
            <w:noProof/>
            <w:webHidden/>
          </w:rPr>
          <w:fldChar w:fldCharType="separate"/>
        </w:r>
        <w:r>
          <w:rPr>
            <w:noProof/>
            <w:webHidden/>
          </w:rPr>
          <w:t>6</w:t>
        </w:r>
        <w:r>
          <w:rPr>
            <w:noProof/>
            <w:webHidden/>
          </w:rPr>
          <w:fldChar w:fldCharType="end"/>
        </w:r>
      </w:hyperlink>
    </w:p>
    <w:p w14:paraId="70154F5F" w14:textId="77777777" w:rsidR="00F92BAA" w:rsidRDefault="00F92BAA">
      <w:pPr>
        <w:pStyle w:val="INNH1"/>
        <w:rPr>
          <w:rFonts w:asciiTheme="minorHAnsi" w:eastAsiaTheme="minorEastAsia" w:hAnsiTheme="minorHAnsi" w:cstheme="minorBidi"/>
          <w:b w:val="0"/>
          <w:szCs w:val="22"/>
        </w:rPr>
      </w:pPr>
      <w:hyperlink w:anchor="_Toc517250828" w:history="1">
        <w:r w:rsidRPr="00B1438B">
          <w:rPr>
            <w:rStyle w:val="Hyperkobling"/>
          </w:rPr>
          <w:t>2</w:t>
        </w:r>
        <w:r>
          <w:rPr>
            <w:rFonts w:asciiTheme="minorHAnsi" w:eastAsiaTheme="minorEastAsia" w:hAnsiTheme="minorHAnsi" w:cstheme="minorBidi"/>
            <w:b w:val="0"/>
            <w:szCs w:val="22"/>
          </w:rPr>
          <w:tab/>
        </w:r>
        <w:r w:rsidRPr="00B1438B">
          <w:rPr>
            <w:rStyle w:val="Hyperkobling"/>
          </w:rPr>
          <w:t>Tildeling av kontrakter under rammeavtalen (avrop)</w:t>
        </w:r>
        <w:r>
          <w:rPr>
            <w:webHidden/>
          </w:rPr>
          <w:tab/>
        </w:r>
        <w:r>
          <w:rPr>
            <w:webHidden/>
          </w:rPr>
          <w:fldChar w:fldCharType="begin"/>
        </w:r>
        <w:r>
          <w:rPr>
            <w:webHidden/>
          </w:rPr>
          <w:instrText xml:space="preserve"> PAGEREF _Toc517250828 \h </w:instrText>
        </w:r>
        <w:r>
          <w:rPr>
            <w:webHidden/>
          </w:rPr>
        </w:r>
        <w:r>
          <w:rPr>
            <w:webHidden/>
          </w:rPr>
          <w:fldChar w:fldCharType="separate"/>
        </w:r>
        <w:r>
          <w:rPr>
            <w:webHidden/>
          </w:rPr>
          <w:t>6</w:t>
        </w:r>
        <w:r>
          <w:rPr>
            <w:webHidden/>
          </w:rPr>
          <w:fldChar w:fldCharType="end"/>
        </w:r>
      </w:hyperlink>
    </w:p>
    <w:p w14:paraId="7C92E512" w14:textId="77777777" w:rsidR="00F92BAA" w:rsidRDefault="00F92BAA">
      <w:pPr>
        <w:pStyle w:val="INNH2"/>
        <w:rPr>
          <w:rFonts w:asciiTheme="minorHAnsi" w:eastAsiaTheme="minorEastAsia" w:hAnsiTheme="minorHAnsi" w:cstheme="minorBidi"/>
          <w:noProof/>
        </w:rPr>
      </w:pPr>
      <w:hyperlink w:anchor="_Toc517250829" w:history="1">
        <w:r w:rsidRPr="00B1438B">
          <w:rPr>
            <w:rStyle w:val="Hyperkobling"/>
            <w:noProof/>
          </w:rPr>
          <w:t>2.1</w:t>
        </w:r>
        <w:r>
          <w:rPr>
            <w:rFonts w:asciiTheme="minorHAnsi" w:eastAsiaTheme="minorEastAsia" w:hAnsiTheme="minorHAnsi" w:cstheme="minorBidi"/>
            <w:noProof/>
          </w:rPr>
          <w:tab/>
        </w:r>
        <w:r w:rsidRPr="00B1438B">
          <w:rPr>
            <w:rStyle w:val="Hyperkobling"/>
            <w:noProof/>
          </w:rPr>
          <w:t>Myndighet</w:t>
        </w:r>
        <w:r>
          <w:rPr>
            <w:noProof/>
            <w:webHidden/>
          </w:rPr>
          <w:tab/>
        </w:r>
        <w:r>
          <w:rPr>
            <w:noProof/>
            <w:webHidden/>
          </w:rPr>
          <w:fldChar w:fldCharType="begin"/>
        </w:r>
        <w:r>
          <w:rPr>
            <w:noProof/>
            <w:webHidden/>
          </w:rPr>
          <w:instrText xml:space="preserve"> PAGEREF _Toc517250829 \h </w:instrText>
        </w:r>
        <w:r>
          <w:rPr>
            <w:noProof/>
            <w:webHidden/>
          </w:rPr>
        </w:r>
        <w:r>
          <w:rPr>
            <w:noProof/>
            <w:webHidden/>
          </w:rPr>
          <w:fldChar w:fldCharType="separate"/>
        </w:r>
        <w:r>
          <w:rPr>
            <w:noProof/>
            <w:webHidden/>
          </w:rPr>
          <w:t>6</w:t>
        </w:r>
        <w:r>
          <w:rPr>
            <w:noProof/>
            <w:webHidden/>
          </w:rPr>
          <w:fldChar w:fldCharType="end"/>
        </w:r>
      </w:hyperlink>
    </w:p>
    <w:p w14:paraId="2A6AE398" w14:textId="77777777" w:rsidR="00F92BAA" w:rsidRDefault="00F92BAA">
      <w:pPr>
        <w:pStyle w:val="INNH2"/>
        <w:rPr>
          <w:rFonts w:asciiTheme="minorHAnsi" w:eastAsiaTheme="minorEastAsia" w:hAnsiTheme="minorHAnsi" w:cstheme="minorBidi"/>
          <w:noProof/>
        </w:rPr>
      </w:pPr>
      <w:hyperlink w:anchor="_Toc517250830" w:history="1">
        <w:r w:rsidRPr="00B1438B">
          <w:rPr>
            <w:rStyle w:val="Hyperkobling"/>
            <w:noProof/>
          </w:rPr>
          <w:t>2.2</w:t>
        </w:r>
        <w:r>
          <w:rPr>
            <w:rFonts w:asciiTheme="minorHAnsi" w:eastAsiaTheme="minorEastAsia" w:hAnsiTheme="minorHAnsi" w:cstheme="minorBidi"/>
            <w:noProof/>
          </w:rPr>
          <w:tab/>
        </w:r>
        <w:r w:rsidRPr="00B1438B">
          <w:rPr>
            <w:rStyle w:val="Hyperkobling"/>
            <w:noProof/>
          </w:rPr>
          <w:t>Gjennomføring av avrop</w:t>
        </w:r>
        <w:r>
          <w:rPr>
            <w:noProof/>
            <w:webHidden/>
          </w:rPr>
          <w:tab/>
        </w:r>
        <w:r>
          <w:rPr>
            <w:noProof/>
            <w:webHidden/>
          </w:rPr>
          <w:fldChar w:fldCharType="begin"/>
        </w:r>
        <w:r>
          <w:rPr>
            <w:noProof/>
            <w:webHidden/>
          </w:rPr>
          <w:instrText xml:space="preserve"> PAGEREF _Toc517250830 \h </w:instrText>
        </w:r>
        <w:r>
          <w:rPr>
            <w:noProof/>
            <w:webHidden/>
          </w:rPr>
        </w:r>
        <w:r>
          <w:rPr>
            <w:noProof/>
            <w:webHidden/>
          </w:rPr>
          <w:fldChar w:fldCharType="separate"/>
        </w:r>
        <w:r>
          <w:rPr>
            <w:noProof/>
            <w:webHidden/>
          </w:rPr>
          <w:t>6</w:t>
        </w:r>
        <w:r>
          <w:rPr>
            <w:noProof/>
            <w:webHidden/>
          </w:rPr>
          <w:fldChar w:fldCharType="end"/>
        </w:r>
      </w:hyperlink>
    </w:p>
    <w:p w14:paraId="61AA0207" w14:textId="77777777" w:rsidR="00F92BAA" w:rsidRDefault="00F92BAA">
      <w:pPr>
        <w:pStyle w:val="INNH1"/>
        <w:rPr>
          <w:rFonts w:asciiTheme="minorHAnsi" w:eastAsiaTheme="minorEastAsia" w:hAnsiTheme="minorHAnsi" w:cstheme="minorBidi"/>
          <w:b w:val="0"/>
          <w:szCs w:val="22"/>
        </w:rPr>
      </w:pPr>
      <w:hyperlink w:anchor="_Toc517250831" w:history="1">
        <w:r w:rsidRPr="00B1438B">
          <w:rPr>
            <w:rStyle w:val="Hyperkobling"/>
          </w:rPr>
          <w:t>3</w:t>
        </w:r>
        <w:r>
          <w:rPr>
            <w:rFonts w:asciiTheme="minorHAnsi" w:eastAsiaTheme="minorEastAsia" w:hAnsiTheme="minorHAnsi" w:cstheme="minorBidi"/>
            <w:b w:val="0"/>
            <w:szCs w:val="22"/>
          </w:rPr>
          <w:tab/>
        </w:r>
        <w:r w:rsidRPr="00B1438B">
          <w:rPr>
            <w:rStyle w:val="Hyperkobling"/>
          </w:rPr>
          <w:t>Leverandørens plikter</w:t>
        </w:r>
        <w:r>
          <w:rPr>
            <w:webHidden/>
          </w:rPr>
          <w:tab/>
        </w:r>
        <w:r>
          <w:rPr>
            <w:webHidden/>
          </w:rPr>
          <w:fldChar w:fldCharType="begin"/>
        </w:r>
        <w:r>
          <w:rPr>
            <w:webHidden/>
          </w:rPr>
          <w:instrText xml:space="preserve"> PAGEREF _Toc517250831 \h </w:instrText>
        </w:r>
        <w:r>
          <w:rPr>
            <w:webHidden/>
          </w:rPr>
        </w:r>
        <w:r>
          <w:rPr>
            <w:webHidden/>
          </w:rPr>
          <w:fldChar w:fldCharType="separate"/>
        </w:r>
        <w:r>
          <w:rPr>
            <w:webHidden/>
          </w:rPr>
          <w:t>7</w:t>
        </w:r>
        <w:r>
          <w:rPr>
            <w:webHidden/>
          </w:rPr>
          <w:fldChar w:fldCharType="end"/>
        </w:r>
      </w:hyperlink>
    </w:p>
    <w:p w14:paraId="521CAF24" w14:textId="77777777" w:rsidR="00F92BAA" w:rsidRDefault="00F92BAA">
      <w:pPr>
        <w:pStyle w:val="INNH2"/>
        <w:rPr>
          <w:rFonts w:asciiTheme="minorHAnsi" w:eastAsiaTheme="minorEastAsia" w:hAnsiTheme="minorHAnsi" w:cstheme="minorBidi"/>
          <w:noProof/>
        </w:rPr>
      </w:pPr>
      <w:hyperlink w:anchor="_Toc517250832" w:history="1">
        <w:r w:rsidRPr="00B1438B">
          <w:rPr>
            <w:rStyle w:val="Hyperkobling"/>
            <w:noProof/>
          </w:rPr>
          <w:t>3.1</w:t>
        </w:r>
        <w:r>
          <w:rPr>
            <w:rFonts w:asciiTheme="minorHAnsi" w:eastAsiaTheme="minorEastAsia" w:hAnsiTheme="minorHAnsi" w:cstheme="minorBidi"/>
            <w:noProof/>
          </w:rPr>
          <w:tab/>
        </w:r>
        <w:r w:rsidRPr="00B1438B">
          <w:rPr>
            <w:rStyle w:val="Hyperkobling"/>
            <w:noProof/>
          </w:rPr>
          <w:t>Generelt</w:t>
        </w:r>
        <w:r>
          <w:rPr>
            <w:noProof/>
            <w:webHidden/>
          </w:rPr>
          <w:tab/>
        </w:r>
        <w:r>
          <w:rPr>
            <w:noProof/>
            <w:webHidden/>
          </w:rPr>
          <w:fldChar w:fldCharType="begin"/>
        </w:r>
        <w:r>
          <w:rPr>
            <w:noProof/>
            <w:webHidden/>
          </w:rPr>
          <w:instrText xml:space="preserve"> PAGEREF _Toc517250832 \h </w:instrText>
        </w:r>
        <w:r>
          <w:rPr>
            <w:noProof/>
            <w:webHidden/>
          </w:rPr>
        </w:r>
        <w:r>
          <w:rPr>
            <w:noProof/>
            <w:webHidden/>
          </w:rPr>
          <w:fldChar w:fldCharType="separate"/>
        </w:r>
        <w:r>
          <w:rPr>
            <w:noProof/>
            <w:webHidden/>
          </w:rPr>
          <w:t>7</w:t>
        </w:r>
        <w:r>
          <w:rPr>
            <w:noProof/>
            <w:webHidden/>
          </w:rPr>
          <w:fldChar w:fldCharType="end"/>
        </w:r>
      </w:hyperlink>
    </w:p>
    <w:p w14:paraId="3177E7CC" w14:textId="77777777" w:rsidR="00F92BAA" w:rsidRDefault="00F92BAA">
      <w:pPr>
        <w:pStyle w:val="INNH2"/>
        <w:rPr>
          <w:rFonts w:asciiTheme="minorHAnsi" w:eastAsiaTheme="minorEastAsia" w:hAnsiTheme="minorHAnsi" w:cstheme="minorBidi"/>
          <w:noProof/>
        </w:rPr>
      </w:pPr>
      <w:hyperlink w:anchor="_Toc517250833" w:history="1">
        <w:r w:rsidRPr="00B1438B">
          <w:rPr>
            <w:rStyle w:val="Hyperkobling"/>
            <w:noProof/>
          </w:rPr>
          <w:t>3.2</w:t>
        </w:r>
        <w:r>
          <w:rPr>
            <w:rFonts w:asciiTheme="minorHAnsi" w:eastAsiaTheme="minorEastAsia" w:hAnsiTheme="minorHAnsi" w:cstheme="minorBidi"/>
            <w:noProof/>
          </w:rPr>
          <w:tab/>
        </w:r>
        <w:r w:rsidRPr="00B1438B">
          <w:rPr>
            <w:rStyle w:val="Hyperkobling"/>
            <w:noProof/>
          </w:rPr>
          <w:t>Tids- og ressursrammer</w:t>
        </w:r>
        <w:r>
          <w:rPr>
            <w:noProof/>
            <w:webHidden/>
          </w:rPr>
          <w:tab/>
        </w:r>
        <w:r>
          <w:rPr>
            <w:noProof/>
            <w:webHidden/>
          </w:rPr>
          <w:fldChar w:fldCharType="begin"/>
        </w:r>
        <w:r>
          <w:rPr>
            <w:noProof/>
            <w:webHidden/>
          </w:rPr>
          <w:instrText xml:space="preserve"> PAGEREF _Toc517250833 \h </w:instrText>
        </w:r>
        <w:r>
          <w:rPr>
            <w:noProof/>
            <w:webHidden/>
          </w:rPr>
        </w:r>
        <w:r>
          <w:rPr>
            <w:noProof/>
            <w:webHidden/>
          </w:rPr>
          <w:fldChar w:fldCharType="separate"/>
        </w:r>
        <w:r>
          <w:rPr>
            <w:noProof/>
            <w:webHidden/>
          </w:rPr>
          <w:t>7</w:t>
        </w:r>
        <w:r>
          <w:rPr>
            <w:noProof/>
            <w:webHidden/>
          </w:rPr>
          <w:fldChar w:fldCharType="end"/>
        </w:r>
      </w:hyperlink>
    </w:p>
    <w:p w14:paraId="60045047" w14:textId="77777777" w:rsidR="00F92BAA" w:rsidRDefault="00F92BAA">
      <w:pPr>
        <w:pStyle w:val="INNH2"/>
        <w:rPr>
          <w:rFonts w:asciiTheme="minorHAnsi" w:eastAsiaTheme="minorEastAsia" w:hAnsiTheme="minorHAnsi" w:cstheme="minorBidi"/>
          <w:noProof/>
        </w:rPr>
      </w:pPr>
      <w:hyperlink w:anchor="_Toc517250834" w:history="1">
        <w:r w:rsidRPr="00B1438B">
          <w:rPr>
            <w:rStyle w:val="Hyperkobling"/>
            <w:noProof/>
          </w:rPr>
          <w:t>3.3</w:t>
        </w:r>
        <w:r>
          <w:rPr>
            <w:rFonts w:asciiTheme="minorHAnsi" w:eastAsiaTheme="minorEastAsia" w:hAnsiTheme="minorHAnsi" w:cstheme="minorBidi"/>
            <w:noProof/>
          </w:rPr>
          <w:tab/>
        </w:r>
        <w:r w:rsidRPr="00B1438B">
          <w:rPr>
            <w:rStyle w:val="Hyperkobling"/>
            <w:noProof/>
          </w:rPr>
          <w:t>Disponering av og krav til personell</w:t>
        </w:r>
        <w:r>
          <w:rPr>
            <w:noProof/>
            <w:webHidden/>
          </w:rPr>
          <w:tab/>
        </w:r>
        <w:r>
          <w:rPr>
            <w:noProof/>
            <w:webHidden/>
          </w:rPr>
          <w:fldChar w:fldCharType="begin"/>
        </w:r>
        <w:r>
          <w:rPr>
            <w:noProof/>
            <w:webHidden/>
          </w:rPr>
          <w:instrText xml:space="preserve"> PAGEREF _Toc517250834 \h </w:instrText>
        </w:r>
        <w:r>
          <w:rPr>
            <w:noProof/>
            <w:webHidden/>
          </w:rPr>
        </w:r>
        <w:r>
          <w:rPr>
            <w:noProof/>
            <w:webHidden/>
          </w:rPr>
          <w:fldChar w:fldCharType="separate"/>
        </w:r>
        <w:r>
          <w:rPr>
            <w:noProof/>
            <w:webHidden/>
          </w:rPr>
          <w:t>7</w:t>
        </w:r>
        <w:r>
          <w:rPr>
            <w:noProof/>
            <w:webHidden/>
          </w:rPr>
          <w:fldChar w:fldCharType="end"/>
        </w:r>
      </w:hyperlink>
    </w:p>
    <w:p w14:paraId="2088A576" w14:textId="77777777" w:rsidR="00F92BAA" w:rsidRDefault="00F92BAA">
      <w:pPr>
        <w:pStyle w:val="INNH3"/>
        <w:tabs>
          <w:tab w:val="left" w:pos="1320"/>
          <w:tab w:val="right" w:leader="dot" w:pos="9396"/>
        </w:tabs>
        <w:rPr>
          <w:rFonts w:asciiTheme="minorHAnsi" w:eastAsiaTheme="minorEastAsia" w:hAnsiTheme="minorHAnsi" w:cstheme="minorBidi"/>
          <w:noProof/>
        </w:rPr>
      </w:pPr>
      <w:hyperlink w:anchor="_Toc517250835" w:history="1">
        <w:r w:rsidRPr="00B1438B">
          <w:rPr>
            <w:rStyle w:val="Hyperkobling"/>
            <w:rFonts w:ascii="Franklin Gothic Book" w:hAnsi="Franklin Gothic Book"/>
            <w:noProof/>
          </w:rPr>
          <w:t>3.3.1</w:t>
        </w:r>
        <w:r>
          <w:rPr>
            <w:rFonts w:asciiTheme="minorHAnsi" w:eastAsiaTheme="minorEastAsia" w:hAnsiTheme="minorHAnsi" w:cstheme="minorBidi"/>
            <w:noProof/>
          </w:rPr>
          <w:tab/>
        </w:r>
        <w:r w:rsidRPr="00B1438B">
          <w:rPr>
            <w:rStyle w:val="Hyperkobling"/>
            <w:rFonts w:ascii="Franklin Gothic Book" w:hAnsi="Franklin Gothic Book"/>
            <w:noProof/>
            <w:lang w:val="nn-NO"/>
          </w:rPr>
          <w:t>Overordnet</w:t>
        </w:r>
        <w:r>
          <w:rPr>
            <w:noProof/>
            <w:webHidden/>
          </w:rPr>
          <w:tab/>
        </w:r>
        <w:r>
          <w:rPr>
            <w:noProof/>
            <w:webHidden/>
          </w:rPr>
          <w:fldChar w:fldCharType="begin"/>
        </w:r>
        <w:r>
          <w:rPr>
            <w:noProof/>
            <w:webHidden/>
          </w:rPr>
          <w:instrText xml:space="preserve"> PAGEREF _Toc517250835 \h </w:instrText>
        </w:r>
        <w:r>
          <w:rPr>
            <w:noProof/>
            <w:webHidden/>
          </w:rPr>
        </w:r>
        <w:r>
          <w:rPr>
            <w:noProof/>
            <w:webHidden/>
          </w:rPr>
          <w:fldChar w:fldCharType="separate"/>
        </w:r>
        <w:r>
          <w:rPr>
            <w:noProof/>
            <w:webHidden/>
          </w:rPr>
          <w:t>7</w:t>
        </w:r>
        <w:r>
          <w:rPr>
            <w:noProof/>
            <w:webHidden/>
          </w:rPr>
          <w:fldChar w:fldCharType="end"/>
        </w:r>
      </w:hyperlink>
    </w:p>
    <w:p w14:paraId="35406866" w14:textId="77777777" w:rsidR="00F92BAA" w:rsidRDefault="00F92BAA">
      <w:pPr>
        <w:pStyle w:val="INNH3"/>
        <w:tabs>
          <w:tab w:val="left" w:pos="1320"/>
          <w:tab w:val="right" w:leader="dot" w:pos="9396"/>
        </w:tabs>
        <w:rPr>
          <w:rFonts w:asciiTheme="minorHAnsi" w:eastAsiaTheme="minorEastAsia" w:hAnsiTheme="minorHAnsi" w:cstheme="minorBidi"/>
          <w:noProof/>
        </w:rPr>
      </w:pPr>
      <w:hyperlink w:anchor="_Toc517250836" w:history="1">
        <w:r w:rsidRPr="00B1438B">
          <w:rPr>
            <w:rStyle w:val="Hyperkobling"/>
            <w:rFonts w:ascii="Franklin Gothic Book" w:hAnsi="Franklin Gothic Book"/>
            <w:noProof/>
          </w:rPr>
          <w:t>3.3.2</w:t>
        </w:r>
        <w:r>
          <w:rPr>
            <w:rFonts w:asciiTheme="minorHAnsi" w:eastAsiaTheme="minorEastAsia" w:hAnsiTheme="minorHAnsi" w:cstheme="minorBidi"/>
            <w:noProof/>
          </w:rPr>
          <w:tab/>
        </w:r>
        <w:r w:rsidRPr="00B1438B">
          <w:rPr>
            <w:rStyle w:val="Hyperkobling"/>
            <w:rFonts w:ascii="Franklin Gothic Book" w:hAnsi="Franklin Gothic Book"/>
            <w:noProof/>
          </w:rPr>
          <w:t>Personellets personlige egenskaper</w:t>
        </w:r>
        <w:r>
          <w:rPr>
            <w:noProof/>
            <w:webHidden/>
          </w:rPr>
          <w:tab/>
        </w:r>
        <w:r>
          <w:rPr>
            <w:noProof/>
            <w:webHidden/>
          </w:rPr>
          <w:fldChar w:fldCharType="begin"/>
        </w:r>
        <w:r>
          <w:rPr>
            <w:noProof/>
            <w:webHidden/>
          </w:rPr>
          <w:instrText xml:space="preserve"> PAGEREF _Toc517250836 \h </w:instrText>
        </w:r>
        <w:r>
          <w:rPr>
            <w:noProof/>
            <w:webHidden/>
          </w:rPr>
        </w:r>
        <w:r>
          <w:rPr>
            <w:noProof/>
            <w:webHidden/>
          </w:rPr>
          <w:fldChar w:fldCharType="separate"/>
        </w:r>
        <w:r>
          <w:rPr>
            <w:noProof/>
            <w:webHidden/>
          </w:rPr>
          <w:t>7</w:t>
        </w:r>
        <w:r>
          <w:rPr>
            <w:noProof/>
            <w:webHidden/>
          </w:rPr>
          <w:fldChar w:fldCharType="end"/>
        </w:r>
      </w:hyperlink>
    </w:p>
    <w:p w14:paraId="02F1E44E" w14:textId="77777777" w:rsidR="00F92BAA" w:rsidRDefault="00F92BAA">
      <w:pPr>
        <w:pStyle w:val="INNH3"/>
        <w:tabs>
          <w:tab w:val="left" w:pos="1320"/>
          <w:tab w:val="right" w:leader="dot" w:pos="9396"/>
        </w:tabs>
        <w:rPr>
          <w:rFonts w:asciiTheme="minorHAnsi" w:eastAsiaTheme="minorEastAsia" w:hAnsiTheme="minorHAnsi" w:cstheme="minorBidi"/>
          <w:noProof/>
        </w:rPr>
      </w:pPr>
      <w:hyperlink w:anchor="_Toc517250837" w:history="1">
        <w:r w:rsidRPr="00B1438B">
          <w:rPr>
            <w:rStyle w:val="Hyperkobling"/>
            <w:rFonts w:ascii="Franklin Gothic Book" w:hAnsi="Franklin Gothic Book"/>
            <w:noProof/>
          </w:rPr>
          <w:t>3.3.3</w:t>
        </w:r>
        <w:r>
          <w:rPr>
            <w:rFonts w:asciiTheme="minorHAnsi" w:eastAsiaTheme="minorEastAsia" w:hAnsiTheme="minorHAnsi" w:cstheme="minorBidi"/>
            <w:noProof/>
          </w:rPr>
          <w:tab/>
        </w:r>
        <w:r w:rsidRPr="00B1438B">
          <w:rPr>
            <w:rStyle w:val="Hyperkobling"/>
            <w:rFonts w:ascii="Franklin Gothic Book" w:hAnsi="Franklin Gothic Book"/>
            <w:noProof/>
            <w:lang w:val="nn-NO"/>
          </w:rPr>
          <w:t>Utskifting av personell</w:t>
        </w:r>
        <w:r>
          <w:rPr>
            <w:noProof/>
            <w:webHidden/>
          </w:rPr>
          <w:tab/>
        </w:r>
        <w:r>
          <w:rPr>
            <w:noProof/>
            <w:webHidden/>
          </w:rPr>
          <w:fldChar w:fldCharType="begin"/>
        </w:r>
        <w:r>
          <w:rPr>
            <w:noProof/>
            <w:webHidden/>
          </w:rPr>
          <w:instrText xml:space="preserve"> PAGEREF _Toc517250837 \h </w:instrText>
        </w:r>
        <w:r>
          <w:rPr>
            <w:noProof/>
            <w:webHidden/>
          </w:rPr>
        </w:r>
        <w:r>
          <w:rPr>
            <w:noProof/>
            <w:webHidden/>
          </w:rPr>
          <w:fldChar w:fldCharType="separate"/>
        </w:r>
        <w:r>
          <w:rPr>
            <w:noProof/>
            <w:webHidden/>
          </w:rPr>
          <w:t>8</w:t>
        </w:r>
        <w:r>
          <w:rPr>
            <w:noProof/>
            <w:webHidden/>
          </w:rPr>
          <w:fldChar w:fldCharType="end"/>
        </w:r>
      </w:hyperlink>
    </w:p>
    <w:p w14:paraId="14D0303F" w14:textId="77777777" w:rsidR="00F92BAA" w:rsidRDefault="00F92BAA">
      <w:pPr>
        <w:pStyle w:val="INNH2"/>
        <w:rPr>
          <w:rFonts w:asciiTheme="minorHAnsi" w:eastAsiaTheme="minorEastAsia" w:hAnsiTheme="minorHAnsi" w:cstheme="minorBidi"/>
          <w:noProof/>
        </w:rPr>
      </w:pPr>
      <w:hyperlink w:anchor="_Toc517250838" w:history="1">
        <w:r w:rsidRPr="00B1438B">
          <w:rPr>
            <w:rStyle w:val="Hyperkobling"/>
            <w:noProof/>
          </w:rPr>
          <w:t>3.4</w:t>
        </w:r>
        <w:r>
          <w:rPr>
            <w:rFonts w:asciiTheme="minorHAnsi" w:eastAsiaTheme="minorEastAsia" w:hAnsiTheme="minorHAnsi" w:cstheme="minorBidi"/>
            <w:noProof/>
          </w:rPr>
          <w:tab/>
        </w:r>
        <w:r w:rsidRPr="00B1438B">
          <w:rPr>
            <w:rStyle w:val="Hyperkobling"/>
            <w:noProof/>
          </w:rPr>
          <w:t>Bruk av underleverandører</w:t>
        </w:r>
        <w:r>
          <w:rPr>
            <w:noProof/>
            <w:webHidden/>
          </w:rPr>
          <w:tab/>
        </w:r>
        <w:r>
          <w:rPr>
            <w:noProof/>
            <w:webHidden/>
          </w:rPr>
          <w:fldChar w:fldCharType="begin"/>
        </w:r>
        <w:r>
          <w:rPr>
            <w:noProof/>
            <w:webHidden/>
          </w:rPr>
          <w:instrText xml:space="preserve"> PAGEREF _Toc517250838 \h </w:instrText>
        </w:r>
        <w:r>
          <w:rPr>
            <w:noProof/>
            <w:webHidden/>
          </w:rPr>
        </w:r>
        <w:r>
          <w:rPr>
            <w:noProof/>
            <w:webHidden/>
          </w:rPr>
          <w:fldChar w:fldCharType="separate"/>
        </w:r>
        <w:r>
          <w:rPr>
            <w:noProof/>
            <w:webHidden/>
          </w:rPr>
          <w:t>8</w:t>
        </w:r>
        <w:r>
          <w:rPr>
            <w:noProof/>
            <w:webHidden/>
          </w:rPr>
          <w:fldChar w:fldCharType="end"/>
        </w:r>
      </w:hyperlink>
    </w:p>
    <w:p w14:paraId="11D7A54D" w14:textId="77777777" w:rsidR="00F92BAA" w:rsidRDefault="00F92BAA">
      <w:pPr>
        <w:pStyle w:val="INNH2"/>
        <w:rPr>
          <w:rFonts w:asciiTheme="minorHAnsi" w:eastAsiaTheme="minorEastAsia" w:hAnsiTheme="minorHAnsi" w:cstheme="minorBidi"/>
          <w:noProof/>
        </w:rPr>
      </w:pPr>
      <w:hyperlink w:anchor="_Toc517250839" w:history="1">
        <w:r w:rsidRPr="00B1438B">
          <w:rPr>
            <w:rStyle w:val="Hyperkobling"/>
            <w:noProof/>
          </w:rPr>
          <w:t>3.5</w:t>
        </w:r>
        <w:r>
          <w:rPr>
            <w:rFonts w:asciiTheme="minorHAnsi" w:eastAsiaTheme="minorEastAsia" w:hAnsiTheme="minorHAnsi" w:cstheme="minorBidi"/>
            <w:noProof/>
          </w:rPr>
          <w:tab/>
        </w:r>
        <w:r w:rsidRPr="00B1438B">
          <w:rPr>
            <w:rStyle w:val="Hyperkobling"/>
            <w:noProof/>
          </w:rPr>
          <w:t>Lønns- og arbeidsvilkår</w:t>
        </w:r>
        <w:r>
          <w:rPr>
            <w:noProof/>
            <w:webHidden/>
          </w:rPr>
          <w:tab/>
        </w:r>
        <w:r>
          <w:rPr>
            <w:noProof/>
            <w:webHidden/>
          </w:rPr>
          <w:fldChar w:fldCharType="begin"/>
        </w:r>
        <w:r>
          <w:rPr>
            <w:noProof/>
            <w:webHidden/>
          </w:rPr>
          <w:instrText xml:space="preserve"> PAGEREF _Toc517250839 \h </w:instrText>
        </w:r>
        <w:r>
          <w:rPr>
            <w:noProof/>
            <w:webHidden/>
          </w:rPr>
        </w:r>
        <w:r>
          <w:rPr>
            <w:noProof/>
            <w:webHidden/>
          </w:rPr>
          <w:fldChar w:fldCharType="separate"/>
        </w:r>
        <w:r>
          <w:rPr>
            <w:noProof/>
            <w:webHidden/>
          </w:rPr>
          <w:t>8</w:t>
        </w:r>
        <w:r>
          <w:rPr>
            <w:noProof/>
            <w:webHidden/>
          </w:rPr>
          <w:fldChar w:fldCharType="end"/>
        </w:r>
      </w:hyperlink>
    </w:p>
    <w:p w14:paraId="18ED3F3C" w14:textId="77777777" w:rsidR="00F92BAA" w:rsidRDefault="00F92BAA">
      <w:pPr>
        <w:pStyle w:val="INNH1"/>
        <w:rPr>
          <w:rFonts w:asciiTheme="minorHAnsi" w:eastAsiaTheme="minorEastAsia" w:hAnsiTheme="minorHAnsi" w:cstheme="minorBidi"/>
          <w:b w:val="0"/>
          <w:szCs w:val="22"/>
        </w:rPr>
      </w:pPr>
      <w:hyperlink w:anchor="_Toc517250840" w:history="1">
        <w:r w:rsidRPr="00B1438B">
          <w:rPr>
            <w:rStyle w:val="Hyperkobling"/>
            <w:lang w:val="nn-NO"/>
          </w:rPr>
          <w:t>4</w:t>
        </w:r>
        <w:r>
          <w:rPr>
            <w:rFonts w:asciiTheme="minorHAnsi" w:eastAsiaTheme="minorEastAsia" w:hAnsiTheme="minorHAnsi" w:cstheme="minorBidi"/>
            <w:b w:val="0"/>
            <w:szCs w:val="22"/>
          </w:rPr>
          <w:tab/>
        </w:r>
        <w:r w:rsidRPr="00B1438B">
          <w:rPr>
            <w:rStyle w:val="Hyperkobling"/>
            <w:lang w:val="nn-NO"/>
          </w:rPr>
          <w:t xml:space="preserve">Kundens </w:t>
        </w:r>
        <w:r w:rsidRPr="00B1438B">
          <w:rPr>
            <w:rStyle w:val="Hyperkobling"/>
          </w:rPr>
          <w:t>plikter</w:t>
        </w:r>
        <w:r>
          <w:rPr>
            <w:webHidden/>
          </w:rPr>
          <w:tab/>
        </w:r>
        <w:r>
          <w:rPr>
            <w:webHidden/>
          </w:rPr>
          <w:fldChar w:fldCharType="begin"/>
        </w:r>
        <w:r>
          <w:rPr>
            <w:webHidden/>
          </w:rPr>
          <w:instrText xml:space="preserve"> PAGEREF _Toc517250840 \h </w:instrText>
        </w:r>
        <w:r>
          <w:rPr>
            <w:webHidden/>
          </w:rPr>
        </w:r>
        <w:r>
          <w:rPr>
            <w:webHidden/>
          </w:rPr>
          <w:fldChar w:fldCharType="separate"/>
        </w:r>
        <w:r>
          <w:rPr>
            <w:webHidden/>
          </w:rPr>
          <w:t>9</w:t>
        </w:r>
        <w:r>
          <w:rPr>
            <w:webHidden/>
          </w:rPr>
          <w:fldChar w:fldCharType="end"/>
        </w:r>
      </w:hyperlink>
    </w:p>
    <w:p w14:paraId="609FA67B" w14:textId="77777777" w:rsidR="00F92BAA" w:rsidRDefault="00F92BAA">
      <w:pPr>
        <w:pStyle w:val="INNH2"/>
        <w:rPr>
          <w:rFonts w:asciiTheme="minorHAnsi" w:eastAsiaTheme="minorEastAsia" w:hAnsiTheme="minorHAnsi" w:cstheme="minorBidi"/>
          <w:noProof/>
        </w:rPr>
      </w:pPr>
      <w:hyperlink w:anchor="_Toc517250841" w:history="1">
        <w:r w:rsidRPr="00B1438B">
          <w:rPr>
            <w:rStyle w:val="Hyperkobling"/>
            <w:noProof/>
          </w:rPr>
          <w:t>4.1</w:t>
        </w:r>
        <w:r>
          <w:rPr>
            <w:rFonts w:asciiTheme="minorHAnsi" w:eastAsiaTheme="minorEastAsia" w:hAnsiTheme="minorHAnsi" w:cstheme="minorBidi"/>
            <w:noProof/>
          </w:rPr>
          <w:tab/>
        </w:r>
        <w:r w:rsidRPr="00B1438B">
          <w:rPr>
            <w:rStyle w:val="Hyperkobling"/>
            <w:noProof/>
          </w:rPr>
          <w:t>Kundens ansvar</w:t>
        </w:r>
        <w:r>
          <w:rPr>
            <w:noProof/>
            <w:webHidden/>
          </w:rPr>
          <w:tab/>
        </w:r>
        <w:r>
          <w:rPr>
            <w:noProof/>
            <w:webHidden/>
          </w:rPr>
          <w:fldChar w:fldCharType="begin"/>
        </w:r>
        <w:r>
          <w:rPr>
            <w:noProof/>
            <w:webHidden/>
          </w:rPr>
          <w:instrText xml:space="preserve"> PAGEREF _Toc517250841 \h </w:instrText>
        </w:r>
        <w:r>
          <w:rPr>
            <w:noProof/>
            <w:webHidden/>
          </w:rPr>
        </w:r>
        <w:r>
          <w:rPr>
            <w:noProof/>
            <w:webHidden/>
          </w:rPr>
          <w:fldChar w:fldCharType="separate"/>
        </w:r>
        <w:r>
          <w:rPr>
            <w:noProof/>
            <w:webHidden/>
          </w:rPr>
          <w:t>9</w:t>
        </w:r>
        <w:r>
          <w:rPr>
            <w:noProof/>
            <w:webHidden/>
          </w:rPr>
          <w:fldChar w:fldCharType="end"/>
        </w:r>
      </w:hyperlink>
    </w:p>
    <w:p w14:paraId="67C293AC" w14:textId="77777777" w:rsidR="00F92BAA" w:rsidRDefault="00F92BAA">
      <w:pPr>
        <w:pStyle w:val="INNH2"/>
        <w:rPr>
          <w:rFonts w:asciiTheme="minorHAnsi" w:eastAsiaTheme="minorEastAsia" w:hAnsiTheme="minorHAnsi" w:cstheme="minorBidi"/>
          <w:noProof/>
        </w:rPr>
      </w:pPr>
      <w:hyperlink w:anchor="_Toc517250842" w:history="1">
        <w:r w:rsidRPr="00B1438B">
          <w:rPr>
            <w:rStyle w:val="Hyperkobling"/>
            <w:noProof/>
          </w:rPr>
          <w:t>4.2</w:t>
        </w:r>
        <w:r>
          <w:rPr>
            <w:rFonts w:asciiTheme="minorHAnsi" w:eastAsiaTheme="minorEastAsia" w:hAnsiTheme="minorHAnsi" w:cstheme="minorBidi"/>
            <w:noProof/>
          </w:rPr>
          <w:tab/>
        </w:r>
        <w:r w:rsidRPr="00B1438B">
          <w:rPr>
            <w:rStyle w:val="Hyperkobling"/>
            <w:noProof/>
          </w:rPr>
          <w:t>Bruk av tredjepart</w:t>
        </w:r>
        <w:r>
          <w:rPr>
            <w:noProof/>
            <w:webHidden/>
          </w:rPr>
          <w:tab/>
        </w:r>
        <w:r>
          <w:rPr>
            <w:noProof/>
            <w:webHidden/>
          </w:rPr>
          <w:fldChar w:fldCharType="begin"/>
        </w:r>
        <w:r>
          <w:rPr>
            <w:noProof/>
            <w:webHidden/>
          </w:rPr>
          <w:instrText xml:space="preserve"> PAGEREF _Toc517250842 \h </w:instrText>
        </w:r>
        <w:r>
          <w:rPr>
            <w:noProof/>
            <w:webHidden/>
          </w:rPr>
        </w:r>
        <w:r>
          <w:rPr>
            <w:noProof/>
            <w:webHidden/>
          </w:rPr>
          <w:fldChar w:fldCharType="separate"/>
        </w:r>
        <w:r>
          <w:rPr>
            <w:noProof/>
            <w:webHidden/>
          </w:rPr>
          <w:t>9</w:t>
        </w:r>
        <w:r>
          <w:rPr>
            <w:noProof/>
            <w:webHidden/>
          </w:rPr>
          <w:fldChar w:fldCharType="end"/>
        </w:r>
      </w:hyperlink>
    </w:p>
    <w:p w14:paraId="2EA82944" w14:textId="77777777" w:rsidR="00F92BAA" w:rsidRDefault="00F92BAA">
      <w:pPr>
        <w:pStyle w:val="INNH1"/>
        <w:rPr>
          <w:rFonts w:asciiTheme="minorHAnsi" w:eastAsiaTheme="minorEastAsia" w:hAnsiTheme="minorHAnsi" w:cstheme="minorBidi"/>
          <w:b w:val="0"/>
          <w:szCs w:val="22"/>
        </w:rPr>
      </w:pPr>
      <w:hyperlink w:anchor="_Toc517250843" w:history="1">
        <w:r w:rsidRPr="00B1438B">
          <w:rPr>
            <w:rStyle w:val="Hyperkobling"/>
            <w:rFonts w:eastAsia="Calibri"/>
            <w:lang w:val="nn-NO"/>
          </w:rPr>
          <w:t>5</w:t>
        </w:r>
        <w:r>
          <w:rPr>
            <w:rFonts w:asciiTheme="minorHAnsi" w:eastAsiaTheme="minorEastAsia" w:hAnsiTheme="minorHAnsi" w:cstheme="minorBidi"/>
            <w:b w:val="0"/>
            <w:szCs w:val="22"/>
          </w:rPr>
          <w:tab/>
        </w:r>
        <w:r w:rsidRPr="00B1438B">
          <w:rPr>
            <w:rStyle w:val="Hyperkobling"/>
            <w:rFonts w:eastAsia="Calibri"/>
            <w:lang w:val="nn-NO"/>
          </w:rPr>
          <w:t>Partenes plikter</w:t>
        </w:r>
        <w:r>
          <w:rPr>
            <w:webHidden/>
          </w:rPr>
          <w:tab/>
        </w:r>
        <w:r>
          <w:rPr>
            <w:webHidden/>
          </w:rPr>
          <w:fldChar w:fldCharType="begin"/>
        </w:r>
        <w:r>
          <w:rPr>
            <w:webHidden/>
          </w:rPr>
          <w:instrText xml:space="preserve"> PAGEREF _Toc517250843 \h </w:instrText>
        </w:r>
        <w:r>
          <w:rPr>
            <w:webHidden/>
          </w:rPr>
        </w:r>
        <w:r>
          <w:rPr>
            <w:webHidden/>
          </w:rPr>
          <w:fldChar w:fldCharType="separate"/>
        </w:r>
        <w:r>
          <w:rPr>
            <w:webHidden/>
          </w:rPr>
          <w:t>9</w:t>
        </w:r>
        <w:r>
          <w:rPr>
            <w:webHidden/>
          </w:rPr>
          <w:fldChar w:fldCharType="end"/>
        </w:r>
      </w:hyperlink>
    </w:p>
    <w:p w14:paraId="0443F23E" w14:textId="77777777" w:rsidR="00F92BAA" w:rsidRDefault="00F92BAA">
      <w:pPr>
        <w:pStyle w:val="INNH2"/>
        <w:rPr>
          <w:rFonts w:asciiTheme="minorHAnsi" w:eastAsiaTheme="minorEastAsia" w:hAnsiTheme="minorHAnsi" w:cstheme="minorBidi"/>
          <w:noProof/>
        </w:rPr>
      </w:pPr>
      <w:hyperlink w:anchor="_Toc517250844" w:history="1">
        <w:r w:rsidRPr="00B1438B">
          <w:rPr>
            <w:rStyle w:val="Hyperkobling"/>
            <w:noProof/>
          </w:rPr>
          <w:t>5.1</w:t>
        </w:r>
        <w:r>
          <w:rPr>
            <w:rFonts w:asciiTheme="minorHAnsi" w:eastAsiaTheme="minorEastAsia" w:hAnsiTheme="minorHAnsi" w:cstheme="minorBidi"/>
            <w:noProof/>
          </w:rPr>
          <w:tab/>
        </w:r>
        <w:r w:rsidRPr="00B1438B">
          <w:rPr>
            <w:rStyle w:val="Hyperkobling"/>
            <w:noProof/>
          </w:rPr>
          <w:t>Møter</w:t>
        </w:r>
        <w:r>
          <w:rPr>
            <w:noProof/>
            <w:webHidden/>
          </w:rPr>
          <w:tab/>
        </w:r>
        <w:r>
          <w:rPr>
            <w:noProof/>
            <w:webHidden/>
          </w:rPr>
          <w:fldChar w:fldCharType="begin"/>
        </w:r>
        <w:r>
          <w:rPr>
            <w:noProof/>
            <w:webHidden/>
          </w:rPr>
          <w:instrText xml:space="preserve"> PAGEREF _Toc517250844 \h </w:instrText>
        </w:r>
        <w:r>
          <w:rPr>
            <w:noProof/>
            <w:webHidden/>
          </w:rPr>
        </w:r>
        <w:r>
          <w:rPr>
            <w:noProof/>
            <w:webHidden/>
          </w:rPr>
          <w:fldChar w:fldCharType="separate"/>
        </w:r>
        <w:r>
          <w:rPr>
            <w:noProof/>
            <w:webHidden/>
          </w:rPr>
          <w:t>9</w:t>
        </w:r>
        <w:r>
          <w:rPr>
            <w:noProof/>
            <w:webHidden/>
          </w:rPr>
          <w:fldChar w:fldCharType="end"/>
        </w:r>
      </w:hyperlink>
    </w:p>
    <w:p w14:paraId="3DB0F483" w14:textId="77777777" w:rsidR="00F92BAA" w:rsidRDefault="00F92BAA">
      <w:pPr>
        <w:pStyle w:val="INNH2"/>
        <w:rPr>
          <w:rFonts w:asciiTheme="minorHAnsi" w:eastAsiaTheme="minorEastAsia" w:hAnsiTheme="minorHAnsi" w:cstheme="minorBidi"/>
          <w:noProof/>
        </w:rPr>
      </w:pPr>
      <w:hyperlink w:anchor="_Toc517250845" w:history="1">
        <w:r w:rsidRPr="00B1438B">
          <w:rPr>
            <w:rStyle w:val="Hyperkobling"/>
            <w:noProof/>
          </w:rPr>
          <w:t>5.2</w:t>
        </w:r>
        <w:r>
          <w:rPr>
            <w:rFonts w:asciiTheme="minorHAnsi" w:eastAsiaTheme="minorEastAsia" w:hAnsiTheme="minorHAnsi" w:cstheme="minorBidi"/>
            <w:noProof/>
          </w:rPr>
          <w:tab/>
        </w:r>
        <w:r w:rsidRPr="00B1438B">
          <w:rPr>
            <w:rStyle w:val="Hyperkobling"/>
            <w:noProof/>
          </w:rPr>
          <w:t>Risiko og ansvar</w:t>
        </w:r>
        <w:r>
          <w:rPr>
            <w:noProof/>
            <w:webHidden/>
          </w:rPr>
          <w:tab/>
        </w:r>
        <w:r>
          <w:rPr>
            <w:noProof/>
            <w:webHidden/>
          </w:rPr>
          <w:fldChar w:fldCharType="begin"/>
        </w:r>
        <w:r>
          <w:rPr>
            <w:noProof/>
            <w:webHidden/>
          </w:rPr>
          <w:instrText xml:space="preserve"> PAGEREF _Toc517250845 \h </w:instrText>
        </w:r>
        <w:r>
          <w:rPr>
            <w:noProof/>
            <w:webHidden/>
          </w:rPr>
        </w:r>
        <w:r>
          <w:rPr>
            <w:noProof/>
            <w:webHidden/>
          </w:rPr>
          <w:fldChar w:fldCharType="separate"/>
        </w:r>
        <w:r>
          <w:rPr>
            <w:noProof/>
            <w:webHidden/>
          </w:rPr>
          <w:t>10</w:t>
        </w:r>
        <w:r>
          <w:rPr>
            <w:noProof/>
            <w:webHidden/>
          </w:rPr>
          <w:fldChar w:fldCharType="end"/>
        </w:r>
      </w:hyperlink>
    </w:p>
    <w:p w14:paraId="48A12413" w14:textId="77777777" w:rsidR="00F92BAA" w:rsidRDefault="00F92BAA">
      <w:pPr>
        <w:pStyle w:val="INNH2"/>
        <w:rPr>
          <w:rFonts w:asciiTheme="minorHAnsi" w:eastAsiaTheme="minorEastAsia" w:hAnsiTheme="minorHAnsi" w:cstheme="minorBidi"/>
          <w:noProof/>
        </w:rPr>
      </w:pPr>
      <w:hyperlink w:anchor="_Toc517250846" w:history="1">
        <w:r w:rsidRPr="00B1438B">
          <w:rPr>
            <w:rStyle w:val="Hyperkobling"/>
            <w:noProof/>
          </w:rPr>
          <w:t>5.3</w:t>
        </w:r>
        <w:r>
          <w:rPr>
            <w:rFonts w:asciiTheme="minorHAnsi" w:eastAsiaTheme="minorEastAsia" w:hAnsiTheme="minorHAnsi" w:cstheme="minorBidi"/>
            <w:noProof/>
          </w:rPr>
          <w:tab/>
        </w:r>
        <w:r w:rsidRPr="00B1438B">
          <w:rPr>
            <w:rStyle w:val="Hyperkobling"/>
            <w:noProof/>
          </w:rPr>
          <w:t>Sikkerhet og taushetsplikt</w:t>
        </w:r>
        <w:r>
          <w:rPr>
            <w:noProof/>
            <w:webHidden/>
          </w:rPr>
          <w:tab/>
        </w:r>
        <w:r>
          <w:rPr>
            <w:noProof/>
            <w:webHidden/>
          </w:rPr>
          <w:fldChar w:fldCharType="begin"/>
        </w:r>
        <w:r>
          <w:rPr>
            <w:noProof/>
            <w:webHidden/>
          </w:rPr>
          <w:instrText xml:space="preserve"> PAGEREF _Toc517250846 \h </w:instrText>
        </w:r>
        <w:r>
          <w:rPr>
            <w:noProof/>
            <w:webHidden/>
          </w:rPr>
        </w:r>
        <w:r>
          <w:rPr>
            <w:noProof/>
            <w:webHidden/>
          </w:rPr>
          <w:fldChar w:fldCharType="separate"/>
        </w:r>
        <w:r>
          <w:rPr>
            <w:noProof/>
            <w:webHidden/>
          </w:rPr>
          <w:t>10</w:t>
        </w:r>
        <w:r>
          <w:rPr>
            <w:noProof/>
            <w:webHidden/>
          </w:rPr>
          <w:fldChar w:fldCharType="end"/>
        </w:r>
      </w:hyperlink>
    </w:p>
    <w:p w14:paraId="68F1C89D" w14:textId="77777777" w:rsidR="00F92BAA" w:rsidRDefault="00F92BAA">
      <w:pPr>
        <w:pStyle w:val="INNH1"/>
        <w:rPr>
          <w:rFonts w:asciiTheme="minorHAnsi" w:eastAsiaTheme="minorEastAsia" w:hAnsiTheme="minorHAnsi" w:cstheme="minorBidi"/>
          <w:b w:val="0"/>
          <w:szCs w:val="22"/>
        </w:rPr>
      </w:pPr>
      <w:hyperlink w:anchor="_Toc517250847" w:history="1">
        <w:r w:rsidRPr="00B1438B">
          <w:rPr>
            <w:rStyle w:val="Hyperkobling"/>
          </w:rPr>
          <w:t>6</w:t>
        </w:r>
        <w:r>
          <w:rPr>
            <w:rFonts w:asciiTheme="minorHAnsi" w:eastAsiaTheme="minorEastAsia" w:hAnsiTheme="minorHAnsi" w:cstheme="minorBidi"/>
            <w:b w:val="0"/>
            <w:szCs w:val="22"/>
          </w:rPr>
          <w:tab/>
        </w:r>
        <w:r w:rsidRPr="00B1438B">
          <w:rPr>
            <w:rStyle w:val="Hyperkobling"/>
          </w:rPr>
          <w:t>Pris og betaling</w:t>
        </w:r>
        <w:r>
          <w:rPr>
            <w:webHidden/>
          </w:rPr>
          <w:tab/>
        </w:r>
        <w:r>
          <w:rPr>
            <w:webHidden/>
          </w:rPr>
          <w:fldChar w:fldCharType="begin"/>
        </w:r>
        <w:r>
          <w:rPr>
            <w:webHidden/>
          </w:rPr>
          <w:instrText xml:space="preserve"> PAGEREF _Toc517250847 \h </w:instrText>
        </w:r>
        <w:r>
          <w:rPr>
            <w:webHidden/>
          </w:rPr>
        </w:r>
        <w:r>
          <w:rPr>
            <w:webHidden/>
          </w:rPr>
          <w:fldChar w:fldCharType="separate"/>
        </w:r>
        <w:r>
          <w:rPr>
            <w:webHidden/>
          </w:rPr>
          <w:t>10</w:t>
        </w:r>
        <w:r>
          <w:rPr>
            <w:webHidden/>
          </w:rPr>
          <w:fldChar w:fldCharType="end"/>
        </w:r>
      </w:hyperlink>
    </w:p>
    <w:p w14:paraId="1EAA1577" w14:textId="77777777" w:rsidR="00F92BAA" w:rsidRDefault="00F92BAA">
      <w:pPr>
        <w:pStyle w:val="INNH1"/>
        <w:rPr>
          <w:rFonts w:asciiTheme="minorHAnsi" w:eastAsiaTheme="minorEastAsia" w:hAnsiTheme="minorHAnsi" w:cstheme="minorBidi"/>
          <w:b w:val="0"/>
          <w:szCs w:val="22"/>
        </w:rPr>
      </w:pPr>
      <w:hyperlink w:anchor="_Toc517250848" w:history="1">
        <w:r w:rsidRPr="00B1438B">
          <w:rPr>
            <w:rStyle w:val="Hyperkobling"/>
          </w:rPr>
          <w:t>7</w:t>
        </w:r>
        <w:r>
          <w:rPr>
            <w:rFonts w:asciiTheme="minorHAnsi" w:eastAsiaTheme="minorEastAsia" w:hAnsiTheme="minorHAnsi" w:cstheme="minorBidi"/>
            <w:b w:val="0"/>
            <w:szCs w:val="22"/>
          </w:rPr>
          <w:tab/>
        </w:r>
        <w:r w:rsidRPr="00B1438B">
          <w:rPr>
            <w:rStyle w:val="Hyperkobling"/>
          </w:rPr>
          <w:t>Opphavs- og eiendomsrett</w:t>
        </w:r>
        <w:r>
          <w:rPr>
            <w:webHidden/>
          </w:rPr>
          <w:tab/>
        </w:r>
        <w:r>
          <w:rPr>
            <w:webHidden/>
          </w:rPr>
          <w:fldChar w:fldCharType="begin"/>
        </w:r>
        <w:r>
          <w:rPr>
            <w:webHidden/>
          </w:rPr>
          <w:instrText xml:space="preserve"> PAGEREF _Toc517250848 \h </w:instrText>
        </w:r>
        <w:r>
          <w:rPr>
            <w:webHidden/>
          </w:rPr>
        </w:r>
        <w:r>
          <w:rPr>
            <w:webHidden/>
          </w:rPr>
          <w:fldChar w:fldCharType="separate"/>
        </w:r>
        <w:r>
          <w:rPr>
            <w:webHidden/>
          </w:rPr>
          <w:t>10</w:t>
        </w:r>
        <w:r>
          <w:rPr>
            <w:webHidden/>
          </w:rPr>
          <w:fldChar w:fldCharType="end"/>
        </w:r>
      </w:hyperlink>
    </w:p>
    <w:p w14:paraId="7E063551" w14:textId="77777777" w:rsidR="00F92BAA" w:rsidRDefault="00F92BAA">
      <w:pPr>
        <w:pStyle w:val="INNH1"/>
        <w:rPr>
          <w:rFonts w:asciiTheme="minorHAnsi" w:eastAsiaTheme="minorEastAsia" w:hAnsiTheme="minorHAnsi" w:cstheme="minorBidi"/>
          <w:b w:val="0"/>
          <w:szCs w:val="22"/>
        </w:rPr>
      </w:pPr>
      <w:hyperlink w:anchor="_Toc517250849" w:history="1">
        <w:r w:rsidRPr="00B1438B">
          <w:rPr>
            <w:rStyle w:val="Hyperkobling"/>
          </w:rPr>
          <w:t>8</w:t>
        </w:r>
        <w:r>
          <w:rPr>
            <w:rFonts w:asciiTheme="minorHAnsi" w:eastAsiaTheme="minorEastAsia" w:hAnsiTheme="minorHAnsi" w:cstheme="minorBidi"/>
            <w:b w:val="0"/>
            <w:szCs w:val="22"/>
          </w:rPr>
          <w:tab/>
        </w:r>
        <w:r w:rsidRPr="00B1438B">
          <w:rPr>
            <w:rStyle w:val="Hyperkobling"/>
          </w:rPr>
          <w:t>Mislighold</w:t>
        </w:r>
        <w:r>
          <w:rPr>
            <w:webHidden/>
          </w:rPr>
          <w:tab/>
        </w:r>
        <w:r>
          <w:rPr>
            <w:webHidden/>
          </w:rPr>
          <w:fldChar w:fldCharType="begin"/>
        </w:r>
        <w:r>
          <w:rPr>
            <w:webHidden/>
          </w:rPr>
          <w:instrText xml:space="preserve"> PAGEREF _Toc517250849 \h </w:instrText>
        </w:r>
        <w:r>
          <w:rPr>
            <w:webHidden/>
          </w:rPr>
        </w:r>
        <w:r>
          <w:rPr>
            <w:webHidden/>
          </w:rPr>
          <w:fldChar w:fldCharType="separate"/>
        </w:r>
        <w:r>
          <w:rPr>
            <w:webHidden/>
          </w:rPr>
          <w:t>11</w:t>
        </w:r>
        <w:r>
          <w:rPr>
            <w:webHidden/>
          </w:rPr>
          <w:fldChar w:fldCharType="end"/>
        </w:r>
      </w:hyperlink>
    </w:p>
    <w:p w14:paraId="4F386261" w14:textId="77777777" w:rsidR="00F92BAA" w:rsidRDefault="00F92BAA">
      <w:pPr>
        <w:pStyle w:val="INNH2"/>
        <w:rPr>
          <w:rFonts w:asciiTheme="minorHAnsi" w:eastAsiaTheme="minorEastAsia" w:hAnsiTheme="minorHAnsi" w:cstheme="minorBidi"/>
          <w:noProof/>
        </w:rPr>
      </w:pPr>
      <w:hyperlink w:anchor="_Toc517250850" w:history="1">
        <w:r w:rsidRPr="00B1438B">
          <w:rPr>
            <w:rStyle w:val="Hyperkobling"/>
            <w:noProof/>
          </w:rPr>
          <w:t>8.1</w:t>
        </w:r>
        <w:r>
          <w:rPr>
            <w:rFonts w:asciiTheme="minorHAnsi" w:eastAsiaTheme="minorEastAsia" w:hAnsiTheme="minorHAnsi" w:cstheme="minorBidi"/>
            <w:noProof/>
          </w:rPr>
          <w:tab/>
        </w:r>
        <w:r w:rsidRPr="00B1438B">
          <w:rPr>
            <w:rStyle w:val="Hyperkobling"/>
            <w:noProof/>
          </w:rPr>
          <w:t>Mislighold av tildelte kontrakter</w:t>
        </w:r>
        <w:r>
          <w:rPr>
            <w:noProof/>
            <w:webHidden/>
          </w:rPr>
          <w:tab/>
        </w:r>
        <w:r>
          <w:rPr>
            <w:noProof/>
            <w:webHidden/>
          </w:rPr>
          <w:fldChar w:fldCharType="begin"/>
        </w:r>
        <w:r>
          <w:rPr>
            <w:noProof/>
            <w:webHidden/>
          </w:rPr>
          <w:instrText xml:space="preserve"> PAGEREF _Toc517250850 \h </w:instrText>
        </w:r>
        <w:r>
          <w:rPr>
            <w:noProof/>
            <w:webHidden/>
          </w:rPr>
        </w:r>
        <w:r>
          <w:rPr>
            <w:noProof/>
            <w:webHidden/>
          </w:rPr>
          <w:fldChar w:fldCharType="separate"/>
        </w:r>
        <w:r>
          <w:rPr>
            <w:noProof/>
            <w:webHidden/>
          </w:rPr>
          <w:t>11</w:t>
        </w:r>
        <w:r>
          <w:rPr>
            <w:noProof/>
            <w:webHidden/>
          </w:rPr>
          <w:fldChar w:fldCharType="end"/>
        </w:r>
      </w:hyperlink>
    </w:p>
    <w:p w14:paraId="41230A1D" w14:textId="77777777" w:rsidR="00F92BAA" w:rsidRDefault="00F92BAA">
      <w:pPr>
        <w:pStyle w:val="INNH2"/>
        <w:rPr>
          <w:rFonts w:asciiTheme="minorHAnsi" w:eastAsiaTheme="minorEastAsia" w:hAnsiTheme="minorHAnsi" w:cstheme="minorBidi"/>
          <w:noProof/>
        </w:rPr>
      </w:pPr>
      <w:hyperlink w:anchor="_Toc517250851" w:history="1">
        <w:r w:rsidRPr="00B1438B">
          <w:rPr>
            <w:rStyle w:val="Hyperkobling"/>
            <w:noProof/>
          </w:rPr>
          <w:t>8.2</w:t>
        </w:r>
        <w:r>
          <w:rPr>
            <w:rFonts w:asciiTheme="minorHAnsi" w:eastAsiaTheme="minorEastAsia" w:hAnsiTheme="minorHAnsi" w:cstheme="minorBidi"/>
            <w:noProof/>
          </w:rPr>
          <w:tab/>
        </w:r>
        <w:r w:rsidRPr="00B1438B">
          <w:rPr>
            <w:rStyle w:val="Hyperkobling"/>
            <w:noProof/>
          </w:rPr>
          <w:t>Mislighold av rammeavtalen</w:t>
        </w:r>
        <w:r>
          <w:rPr>
            <w:noProof/>
            <w:webHidden/>
          </w:rPr>
          <w:tab/>
        </w:r>
        <w:r>
          <w:rPr>
            <w:noProof/>
            <w:webHidden/>
          </w:rPr>
          <w:fldChar w:fldCharType="begin"/>
        </w:r>
        <w:r>
          <w:rPr>
            <w:noProof/>
            <w:webHidden/>
          </w:rPr>
          <w:instrText xml:space="preserve"> PAGEREF _Toc517250851 \h </w:instrText>
        </w:r>
        <w:r>
          <w:rPr>
            <w:noProof/>
            <w:webHidden/>
          </w:rPr>
        </w:r>
        <w:r>
          <w:rPr>
            <w:noProof/>
            <w:webHidden/>
          </w:rPr>
          <w:fldChar w:fldCharType="separate"/>
        </w:r>
        <w:r>
          <w:rPr>
            <w:noProof/>
            <w:webHidden/>
          </w:rPr>
          <w:t>11</w:t>
        </w:r>
        <w:r>
          <w:rPr>
            <w:noProof/>
            <w:webHidden/>
          </w:rPr>
          <w:fldChar w:fldCharType="end"/>
        </w:r>
      </w:hyperlink>
    </w:p>
    <w:p w14:paraId="7847E36F" w14:textId="77777777" w:rsidR="00F92BAA" w:rsidRDefault="00F92BAA">
      <w:pPr>
        <w:pStyle w:val="INNH1"/>
        <w:rPr>
          <w:rFonts w:asciiTheme="minorHAnsi" w:eastAsiaTheme="minorEastAsia" w:hAnsiTheme="minorHAnsi" w:cstheme="minorBidi"/>
          <w:b w:val="0"/>
          <w:szCs w:val="22"/>
        </w:rPr>
      </w:pPr>
      <w:hyperlink w:anchor="_Toc517250852" w:history="1">
        <w:r w:rsidRPr="00B1438B">
          <w:rPr>
            <w:rStyle w:val="Hyperkobling"/>
            <w:rFonts w:eastAsia="Calibri"/>
          </w:rPr>
          <w:t>9</w:t>
        </w:r>
        <w:r>
          <w:rPr>
            <w:rFonts w:asciiTheme="minorHAnsi" w:eastAsiaTheme="minorEastAsia" w:hAnsiTheme="minorHAnsi" w:cstheme="minorBidi"/>
            <w:b w:val="0"/>
            <w:szCs w:val="22"/>
          </w:rPr>
          <w:tab/>
        </w:r>
        <w:r w:rsidRPr="00B1438B">
          <w:rPr>
            <w:rStyle w:val="Hyperkobling"/>
            <w:rFonts w:eastAsia="Calibri"/>
          </w:rPr>
          <w:t>Endringer og tillegg til rammeavtalen</w:t>
        </w:r>
        <w:r>
          <w:rPr>
            <w:webHidden/>
          </w:rPr>
          <w:tab/>
        </w:r>
        <w:r>
          <w:rPr>
            <w:webHidden/>
          </w:rPr>
          <w:fldChar w:fldCharType="begin"/>
        </w:r>
        <w:r>
          <w:rPr>
            <w:webHidden/>
          </w:rPr>
          <w:instrText xml:space="preserve"> PAGEREF _Toc517250852 \h </w:instrText>
        </w:r>
        <w:r>
          <w:rPr>
            <w:webHidden/>
          </w:rPr>
        </w:r>
        <w:r>
          <w:rPr>
            <w:webHidden/>
          </w:rPr>
          <w:fldChar w:fldCharType="separate"/>
        </w:r>
        <w:r>
          <w:rPr>
            <w:webHidden/>
          </w:rPr>
          <w:t>11</w:t>
        </w:r>
        <w:r>
          <w:rPr>
            <w:webHidden/>
          </w:rPr>
          <w:fldChar w:fldCharType="end"/>
        </w:r>
      </w:hyperlink>
    </w:p>
    <w:p w14:paraId="78ECFE8D" w14:textId="77777777" w:rsidR="00F92BAA" w:rsidRDefault="00F92BAA">
      <w:pPr>
        <w:pStyle w:val="INNH1"/>
        <w:rPr>
          <w:rFonts w:asciiTheme="minorHAnsi" w:eastAsiaTheme="minorEastAsia" w:hAnsiTheme="minorHAnsi" w:cstheme="minorBidi"/>
          <w:b w:val="0"/>
          <w:szCs w:val="22"/>
        </w:rPr>
      </w:pPr>
      <w:hyperlink w:anchor="_Toc517250853" w:history="1">
        <w:r w:rsidRPr="00B1438B">
          <w:rPr>
            <w:rStyle w:val="Hyperkobling"/>
          </w:rPr>
          <w:t>10</w:t>
        </w:r>
        <w:r>
          <w:rPr>
            <w:rFonts w:asciiTheme="minorHAnsi" w:eastAsiaTheme="minorEastAsia" w:hAnsiTheme="minorHAnsi" w:cstheme="minorBidi"/>
            <w:b w:val="0"/>
            <w:szCs w:val="22"/>
          </w:rPr>
          <w:tab/>
        </w:r>
        <w:r w:rsidRPr="00B1438B">
          <w:rPr>
            <w:rStyle w:val="Hyperkobling"/>
          </w:rPr>
          <w:t>Tvister</w:t>
        </w:r>
        <w:r>
          <w:rPr>
            <w:webHidden/>
          </w:rPr>
          <w:tab/>
        </w:r>
        <w:r>
          <w:rPr>
            <w:webHidden/>
          </w:rPr>
          <w:fldChar w:fldCharType="begin"/>
        </w:r>
        <w:r>
          <w:rPr>
            <w:webHidden/>
          </w:rPr>
          <w:instrText xml:space="preserve"> PAGEREF _Toc517250853 \h </w:instrText>
        </w:r>
        <w:r>
          <w:rPr>
            <w:webHidden/>
          </w:rPr>
        </w:r>
        <w:r>
          <w:rPr>
            <w:webHidden/>
          </w:rPr>
          <w:fldChar w:fldCharType="separate"/>
        </w:r>
        <w:r>
          <w:rPr>
            <w:webHidden/>
          </w:rPr>
          <w:t>11</w:t>
        </w:r>
        <w:r>
          <w:rPr>
            <w:webHidden/>
          </w:rPr>
          <w:fldChar w:fldCharType="end"/>
        </w:r>
      </w:hyperlink>
    </w:p>
    <w:p w14:paraId="36EE5059" w14:textId="77777777" w:rsidR="00F92BAA" w:rsidRDefault="00F92BAA">
      <w:pPr>
        <w:pStyle w:val="INNH2"/>
        <w:rPr>
          <w:rFonts w:asciiTheme="minorHAnsi" w:eastAsiaTheme="minorEastAsia" w:hAnsiTheme="minorHAnsi" w:cstheme="minorBidi"/>
          <w:noProof/>
        </w:rPr>
      </w:pPr>
      <w:hyperlink w:anchor="_Toc517250854" w:history="1">
        <w:r w:rsidRPr="00B1438B">
          <w:rPr>
            <w:rStyle w:val="Hyperkobling"/>
            <w:noProof/>
          </w:rPr>
          <w:t>10.1</w:t>
        </w:r>
        <w:r>
          <w:rPr>
            <w:rFonts w:asciiTheme="minorHAnsi" w:eastAsiaTheme="minorEastAsia" w:hAnsiTheme="minorHAnsi" w:cstheme="minorBidi"/>
            <w:noProof/>
          </w:rPr>
          <w:tab/>
        </w:r>
        <w:r w:rsidRPr="00B1438B">
          <w:rPr>
            <w:rStyle w:val="Hyperkobling"/>
            <w:noProof/>
          </w:rPr>
          <w:t>Rettsvalg</w:t>
        </w:r>
        <w:r>
          <w:rPr>
            <w:noProof/>
            <w:webHidden/>
          </w:rPr>
          <w:tab/>
        </w:r>
        <w:r>
          <w:rPr>
            <w:noProof/>
            <w:webHidden/>
          </w:rPr>
          <w:fldChar w:fldCharType="begin"/>
        </w:r>
        <w:r>
          <w:rPr>
            <w:noProof/>
            <w:webHidden/>
          </w:rPr>
          <w:instrText xml:space="preserve"> PAGEREF _Toc517250854 \h </w:instrText>
        </w:r>
        <w:r>
          <w:rPr>
            <w:noProof/>
            <w:webHidden/>
          </w:rPr>
        </w:r>
        <w:r>
          <w:rPr>
            <w:noProof/>
            <w:webHidden/>
          </w:rPr>
          <w:fldChar w:fldCharType="separate"/>
        </w:r>
        <w:r>
          <w:rPr>
            <w:noProof/>
            <w:webHidden/>
          </w:rPr>
          <w:t>11</w:t>
        </w:r>
        <w:r>
          <w:rPr>
            <w:noProof/>
            <w:webHidden/>
          </w:rPr>
          <w:fldChar w:fldCharType="end"/>
        </w:r>
      </w:hyperlink>
    </w:p>
    <w:p w14:paraId="6F8D3A2D" w14:textId="77777777" w:rsidR="00F92BAA" w:rsidRDefault="00F92BAA">
      <w:pPr>
        <w:pStyle w:val="INNH2"/>
        <w:rPr>
          <w:rFonts w:asciiTheme="minorHAnsi" w:eastAsiaTheme="minorEastAsia" w:hAnsiTheme="minorHAnsi" w:cstheme="minorBidi"/>
          <w:noProof/>
        </w:rPr>
      </w:pPr>
      <w:hyperlink w:anchor="_Toc517250855" w:history="1">
        <w:r w:rsidRPr="00B1438B">
          <w:rPr>
            <w:rStyle w:val="Hyperkobling"/>
            <w:noProof/>
          </w:rPr>
          <w:t>10.2</w:t>
        </w:r>
        <w:r>
          <w:rPr>
            <w:rFonts w:asciiTheme="minorHAnsi" w:eastAsiaTheme="minorEastAsia" w:hAnsiTheme="minorHAnsi" w:cstheme="minorBidi"/>
            <w:noProof/>
          </w:rPr>
          <w:tab/>
        </w:r>
        <w:r w:rsidRPr="00B1438B">
          <w:rPr>
            <w:rStyle w:val="Hyperkobling"/>
            <w:noProof/>
          </w:rPr>
          <w:t>Forhandlinger</w:t>
        </w:r>
        <w:r>
          <w:rPr>
            <w:noProof/>
            <w:webHidden/>
          </w:rPr>
          <w:tab/>
        </w:r>
        <w:r>
          <w:rPr>
            <w:noProof/>
            <w:webHidden/>
          </w:rPr>
          <w:fldChar w:fldCharType="begin"/>
        </w:r>
        <w:r>
          <w:rPr>
            <w:noProof/>
            <w:webHidden/>
          </w:rPr>
          <w:instrText xml:space="preserve"> PAGEREF _Toc517250855 \h </w:instrText>
        </w:r>
        <w:r>
          <w:rPr>
            <w:noProof/>
            <w:webHidden/>
          </w:rPr>
        </w:r>
        <w:r>
          <w:rPr>
            <w:noProof/>
            <w:webHidden/>
          </w:rPr>
          <w:fldChar w:fldCharType="separate"/>
        </w:r>
        <w:r>
          <w:rPr>
            <w:noProof/>
            <w:webHidden/>
          </w:rPr>
          <w:t>11</w:t>
        </w:r>
        <w:r>
          <w:rPr>
            <w:noProof/>
            <w:webHidden/>
          </w:rPr>
          <w:fldChar w:fldCharType="end"/>
        </w:r>
      </w:hyperlink>
    </w:p>
    <w:p w14:paraId="17FDB401" w14:textId="77777777" w:rsidR="00F92BAA" w:rsidRDefault="00F92BAA">
      <w:pPr>
        <w:pStyle w:val="INNH2"/>
        <w:rPr>
          <w:rFonts w:asciiTheme="minorHAnsi" w:eastAsiaTheme="minorEastAsia" w:hAnsiTheme="minorHAnsi" w:cstheme="minorBidi"/>
          <w:noProof/>
        </w:rPr>
      </w:pPr>
      <w:hyperlink w:anchor="_Toc517250856" w:history="1">
        <w:r w:rsidRPr="00B1438B">
          <w:rPr>
            <w:rStyle w:val="Hyperkobling"/>
            <w:noProof/>
          </w:rPr>
          <w:t>10.3</w:t>
        </w:r>
        <w:r>
          <w:rPr>
            <w:rFonts w:asciiTheme="minorHAnsi" w:eastAsiaTheme="minorEastAsia" w:hAnsiTheme="minorHAnsi" w:cstheme="minorBidi"/>
            <w:noProof/>
          </w:rPr>
          <w:tab/>
        </w:r>
        <w:r w:rsidRPr="00B1438B">
          <w:rPr>
            <w:rStyle w:val="Hyperkobling"/>
            <w:noProof/>
          </w:rPr>
          <w:t>Mekling</w:t>
        </w:r>
        <w:r>
          <w:rPr>
            <w:noProof/>
            <w:webHidden/>
          </w:rPr>
          <w:tab/>
        </w:r>
        <w:r>
          <w:rPr>
            <w:noProof/>
            <w:webHidden/>
          </w:rPr>
          <w:fldChar w:fldCharType="begin"/>
        </w:r>
        <w:r>
          <w:rPr>
            <w:noProof/>
            <w:webHidden/>
          </w:rPr>
          <w:instrText xml:space="preserve"> PAGEREF _Toc517250856 \h </w:instrText>
        </w:r>
        <w:r>
          <w:rPr>
            <w:noProof/>
            <w:webHidden/>
          </w:rPr>
        </w:r>
        <w:r>
          <w:rPr>
            <w:noProof/>
            <w:webHidden/>
          </w:rPr>
          <w:fldChar w:fldCharType="separate"/>
        </w:r>
        <w:r>
          <w:rPr>
            <w:noProof/>
            <w:webHidden/>
          </w:rPr>
          <w:t>12</w:t>
        </w:r>
        <w:r>
          <w:rPr>
            <w:noProof/>
            <w:webHidden/>
          </w:rPr>
          <w:fldChar w:fldCharType="end"/>
        </w:r>
      </w:hyperlink>
    </w:p>
    <w:p w14:paraId="7AEF542A" w14:textId="77777777" w:rsidR="00F92BAA" w:rsidRDefault="00F92BAA">
      <w:pPr>
        <w:pStyle w:val="INNH2"/>
        <w:rPr>
          <w:rFonts w:asciiTheme="minorHAnsi" w:eastAsiaTheme="minorEastAsia" w:hAnsiTheme="minorHAnsi" w:cstheme="minorBidi"/>
          <w:noProof/>
        </w:rPr>
      </w:pPr>
      <w:hyperlink w:anchor="_Toc517250857" w:history="1">
        <w:r w:rsidRPr="00B1438B">
          <w:rPr>
            <w:rStyle w:val="Hyperkobling"/>
            <w:noProof/>
          </w:rPr>
          <w:t>10.4</w:t>
        </w:r>
        <w:r>
          <w:rPr>
            <w:rFonts w:asciiTheme="minorHAnsi" w:eastAsiaTheme="minorEastAsia" w:hAnsiTheme="minorHAnsi" w:cstheme="minorBidi"/>
            <w:noProof/>
          </w:rPr>
          <w:tab/>
        </w:r>
        <w:r w:rsidRPr="00B1438B">
          <w:rPr>
            <w:rStyle w:val="Hyperkobling"/>
            <w:noProof/>
          </w:rPr>
          <w:t>Domstols- eller voldgiftsbehandling</w:t>
        </w:r>
        <w:r>
          <w:rPr>
            <w:noProof/>
            <w:webHidden/>
          </w:rPr>
          <w:tab/>
        </w:r>
        <w:r>
          <w:rPr>
            <w:noProof/>
            <w:webHidden/>
          </w:rPr>
          <w:fldChar w:fldCharType="begin"/>
        </w:r>
        <w:r>
          <w:rPr>
            <w:noProof/>
            <w:webHidden/>
          </w:rPr>
          <w:instrText xml:space="preserve"> PAGEREF _Toc517250857 \h </w:instrText>
        </w:r>
        <w:r>
          <w:rPr>
            <w:noProof/>
            <w:webHidden/>
          </w:rPr>
        </w:r>
        <w:r>
          <w:rPr>
            <w:noProof/>
            <w:webHidden/>
          </w:rPr>
          <w:fldChar w:fldCharType="separate"/>
        </w:r>
        <w:r>
          <w:rPr>
            <w:noProof/>
            <w:webHidden/>
          </w:rPr>
          <w:t>12</w:t>
        </w:r>
        <w:r>
          <w:rPr>
            <w:noProof/>
            <w:webHidden/>
          </w:rPr>
          <w:fldChar w:fldCharType="end"/>
        </w:r>
      </w:hyperlink>
    </w:p>
    <w:p w14:paraId="2799A532" w14:textId="77777777" w:rsidR="005D1ABA" w:rsidRPr="00292600" w:rsidRDefault="00A727AA">
      <w:pPr>
        <w:rPr>
          <w:rFonts w:ascii="Franklin Gothic Book" w:hAnsi="Franklin Gothic Book"/>
          <w:b/>
          <w:noProof/>
          <w:sz w:val="20"/>
        </w:rPr>
      </w:pPr>
      <w:r w:rsidRPr="00292600">
        <w:rPr>
          <w:rFonts w:ascii="Franklin Gothic Book" w:hAnsi="Franklin Gothic Book"/>
          <w:noProof/>
          <w:sz w:val="20"/>
          <w:szCs w:val="18"/>
        </w:rPr>
        <w:fldChar w:fldCharType="end"/>
      </w:r>
    </w:p>
    <w:bookmarkEnd w:id="0"/>
    <w:p w14:paraId="2799A533" w14:textId="77777777" w:rsidR="005D1ABA" w:rsidRPr="00292600" w:rsidRDefault="005D1ABA">
      <w:pPr>
        <w:rPr>
          <w:rFonts w:ascii="Franklin Gothic Book" w:hAnsi="Franklin Gothic Book" w:cs="Times New Roman"/>
          <w:b/>
          <w:sz w:val="28"/>
          <w:lang w:val="x-none" w:eastAsia="x-none"/>
        </w:rPr>
      </w:pPr>
    </w:p>
    <w:p w14:paraId="2799A534" w14:textId="77777777" w:rsidR="005D1ABA" w:rsidRPr="00292600" w:rsidRDefault="005D1ABA">
      <w:pPr>
        <w:rPr>
          <w:rFonts w:ascii="Franklin Gothic Book" w:hAnsi="Franklin Gothic Book" w:cs="Times New Roman"/>
          <w:b/>
          <w:sz w:val="28"/>
          <w:lang w:val="nn-NO" w:eastAsia="x-none"/>
        </w:rPr>
      </w:pPr>
      <w:r w:rsidRPr="00292600">
        <w:rPr>
          <w:rFonts w:ascii="Franklin Gothic Book" w:hAnsi="Franklin Gothic Book"/>
          <w:lang w:val="nn-NO"/>
        </w:rPr>
        <w:br w:type="page"/>
      </w:r>
    </w:p>
    <w:p w14:paraId="2799A535" w14:textId="77777777" w:rsidR="005D1ABA" w:rsidRPr="00292600" w:rsidRDefault="00E13510" w:rsidP="00292600">
      <w:pPr>
        <w:pStyle w:val="Overskrift1"/>
        <w:rPr>
          <w:lang w:val="nn-NO"/>
        </w:rPr>
      </w:pPr>
      <w:bookmarkStart w:id="1" w:name="_Toc517250821"/>
      <w:r w:rsidRPr="00292600">
        <w:rPr>
          <w:lang w:val="nn-NO"/>
        </w:rPr>
        <w:lastRenderedPageBreak/>
        <w:t xml:space="preserve">Alminnelige </w:t>
      </w:r>
      <w:r w:rsidRPr="00292600">
        <w:t>bestemmelser</w:t>
      </w:r>
      <w:bookmarkEnd w:id="1"/>
    </w:p>
    <w:p w14:paraId="2799A536" w14:textId="77777777" w:rsidR="00A17B1E" w:rsidRPr="00292600" w:rsidRDefault="00A17B1E" w:rsidP="00292600">
      <w:pPr>
        <w:pStyle w:val="Overskrift2"/>
      </w:pPr>
      <w:bookmarkStart w:id="2" w:name="_Toc517250822"/>
      <w:r w:rsidRPr="00292600">
        <w:rPr>
          <w:lang w:val="nn-NO"/>
        </w:rPr>
        <w:t xml:space="preserve">Avtalens </w:t>
      </w:r>
      <w:r w:rsidRPr="00292600">
        <w:t>formål</w:t>
      </w:r>
      <w:bookmarkEnd w:id="2"/>
    </w:p>
    <w:p w14:paraId="2799A537" w14:textId="77777777" w:rsidR="00522EAD" w:rsidRPr="00292600" w:rsidRDefault="00522EAD" w:rsidP="005D1ABA">
      <w:pPr>
        <w:rPr>
          <w:rFonts w:ascii="Franklin Gothic Book" w:hAnsi="Franklin Gothic Book"/>
        </w:rPr>
      </w:pPr>
      <w:r w:rsidRPr="00292600">
        <w:rPr>
          <w:rFonts w:ascii="Franklin Gothic Book" w:hAnsi="Franklin Gothic Book"/>
        </w:rPr>
        <w:t>Denne avtalen er en rammeavtale mellom Kunden og Leverandøren om leveranse av tjenester innenfor leveranseområder</w:t>
      </w:r>
      <w:r w:rsidR="00112E38" w:rsidRPr="00292600">
        <w:rPr>
          <w:rFonts w:ascii="Franklin Gothic Book" w:hAnsi="Franklin Gothic Book"/>
        </w:rPr>
        <w:t xml:space="preserve"> som er beskrevet i b</w:t>
      </w:r>
      <w:r w:rsidR="00E07838" w:rsidRPr="00292600">
        <w:rPr>
          <w:rFonts w:ascii="Franklin Gothic Book" w:hAnsi="Franklin Gothic Book"/>
        </w:rPr>
        <w:t>ilag 1</w:t>
      </w:r>
      <w:r w:rsidRPr="00292600">
        <w:rPr>
          <w:rFonts w:ascii="Franklin Gothic Book" w:hAnsi="Franklin Gothic Book"/>
        </w:rPr>
        <w:t xml:space="preserve">. </w:t>
      </w:r>
    </w:p>
    <w:p w14:paraId="2799A538" w14:textId="77777777" w:rsidR="00522EAD" w:rsidRPr="00292600" w:rsidRDefault="00522EAD" w:rsidP="00617E7F">
      <w:pPr>
        <w:rPr>
          <w:rFonts w:ascii="Franklin Gothic Book" w:hAnsi="Franklin Gothic Book"/>
        </w:rPr>
      </w:pPr>
    </w:p>
    <w:p w14:paraId="2799A539" w14:textId="77777777" w:rsidR="005D1ABA" w:rsidRPr="00292600" w:rsidRDefault="00522EAD" w:rsidP="00617E7F">
      <w:pPr>
        <w:rPr>
          <w:rFonts w:ascii="Franklin Gothic Book" w:hAnsi="Franklin Gothic Book"/>
        </w:rPr>
      </w:pPr>
      <w:r w:rsidRPr="00292600">
        <w:rPr>
          <w:rFonts w:ascii="Franklin Gothic Book" w:hAnsi="Franklin Gothic Book"/>
        </w:rPr>
        <w:t>Rammeavtalen gir Kunden rett, men ingen plikt til å tildele kontrakter innenfor rammeavtalen. Kunden er ikke forpliktet til å kjøpe noen bestemt mengde tjenester i rammeavtaleperioden.</w:t>
      </w:r>
    </w:p>
    <w:p w14:paraId="2799A53A" w14:textId="77777777" w:rsidR="00617E7F" w:rsidRPr="00292600" w:rsidRDefault="00112E38" w:rsidP="00292600">
      <w:pPr>
        <w:pStyle w:val="Overskrift2"/>
      </w:pPr>
      <w:bookmarkStart w:id="3" w:name="_Toc517250823"/>
      <w:r w:rsidRPr="00292600">
        <w:t>Avtalens dokumenter</w:t>
      </w:r>
      <w:bookmarkEnd w:id="3"/>
    </w:p>
    <w:p w14:paraId="2799A53B" w14:textId="77777777" w:rsidR="00112E38" w:rsidRPr="00292600" w:rsidRDefault="00112E38" w:rsidP="00112E38">
      <w:pPr>
        <w:rPr>
          <w:rFonts w:ascii="Franklin Gothic Book" w:hAnsi="Franklin Gothic Book"/>
          <w:lang w:eastAsia="x-none"/>
        </w:rPr>
      </w:pPr>
      <w:r w:rsidRPr="00292600">
        <w:rPr>
          <w:rFonts w:ascii="Franklin Gothic Book" w:hAnsi="Franklin Gothic Book"/>
          <w:lang w:eastAsia="x-none"/>
        </w:rPr>
        <w:t>Avtalen består i tillegg til dette dokumentet av følgende bilag.</w:t>
      </w:r>
    </w:p>
    <w:p w14:paraId="2799A53C" w14:textId="77777777" w:rsidR="00617E7F" w:rsidRPr="00292600" w:rsidRDefault="00617E7F" w:rsidP="00617E7F">
      <w:pPr>
        <w:rPr>
          <w:rFonts w:ascii="Franklin Gothic Book" w:hAnsi="Franklin Gothic Book"/>
          <w:lang w:eastAsia="x-none"/>
        </w:rPr>
      </w:pPr>
    </w:p>
    <w:tbl>
      <w:tblPr>
        <w:tblW w:w="5000" w:type="pct"/>
        <w:tblLook w:val="0000" w:firstRow="0" w:lastRow="0" w:firstColumn="0" w:lastColumn="0" w:noHBand="0" w:noVBand="0"/>
      </w:tblPr>
      <w:tblGrid>
        <w:gridCol w:w="1861"/>
        <w:gridCol w:w="7661"/>
      </w:tblGrid>
      <w:tr w:rsidR="00617E7F" w:rsidRPr="00292600" w14:paraId="2799A53F"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799A53D" w14:textId="77777777" w:rsidR="00617E7F" w:rsidRPr="00292600" w:rsidRDefault="00617E7F" w:rsidP="00617E7F">
            <w:pPr>
              <w:rPr>
                <w:rFonts w:ascii="Franklin Gothic Book" w:hAnsi="Franklin Gothic Book"/>
                <w:b/>
              </w:rPr>
            </w:pPr>
            <w:proofErr w:type="spellStart"/>
            <w:r w:rsidRPr="00292600">
              <w:rPr>
                <w:rFonts w:ascii="Franklin Gothic Book" w:hAnsi="Franklin Gothic Book"/>
                <w:b/>
              </w:rPr>
              <w:t>Bilagsnr</w:t>
            </w:r>
            <w:proofErr w:type="spellEnd"/>
            <w:r w:rsidRPr="00292600">
              <w:rPr>
                <w:rFonts w:ascii="Franklin Gothic Book" w:hAnsi="Franklin Gothic Book"/>
                <w:b/>
              </w:rPr>
              <w:t xml:space="preserve">. </w:t>
            </w:r>
          </w:p>
        </w:tc>
        <w:tc>
          <w:tcPr>
            <w:tcW w:w="4023"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vAlign w:val="center"/>
          </w:tcPr>
          <w:p w14:paraId="2799A53E" w14:textId="77777777" w:rsidR="00617E7F" w:rsidRPr="00292600" w:rsidRDefault="00617E7F" w:rsidP="00617E7F">
            <w:pPr>
              <w:rPr>
                <w:rFonts w:ascii="Franklin Gothic Book" w:hAnsi="Franklin Gothic Book"/>
                <w:b/>
              </w:rPr>
            </w:pPr>
            <w:r w:rsidRPr="00292600">
              <w:rPr>
                <w:rFonts w:ascii="Franklin Gothic Book" w:hAnsi="Franklin Gothic Book"/>
                <w:b/>
              </w:rPr>
              <w:t>Tittel</w:t>
            </w:r>
          </w:p>
        </w:tc>
      </w:tr>
      <w:tr w:rsidR="00617E7F" w:rsidRPr="00292600" w14:paraId="2799A542"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0" w14:textId="77777777" w:rsidR="00617E7F" w:rsidRPr="00292600" w:rsidRDefault="00617E7F" w:rsidP="00617E7F">
            <w:pPr>
              <w:rPr>
                <w:rFonts w:ascii="Franklin Gothic Book" w:hAnsi="Franklin Gothic Book"/>
              </w:rPr>
            </w:pPr>
            <w:r w:rsidRPr="00292600">
              <w:rPr>
                <w:rFonts w:ascii="Franklin Gothic Book" w:hAnsi="Franklin Gothic Book"/>
              </w:rPr>
              <w:t>Bilag 1</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41" w14:textId="77777777" w:rsidR="00617E7F" w:rsidRPr="00292600" w:rsidRDefault="00617E7F" w:rsidP="00617E7F">
            <w:pPr>
              <w:rPr>
                <w:rFonts w:ascii="Franklin Gothic Book" w:hAnsi="Franklin Gothic Book"/>
              </w:rPr>
            </w:pPr>
            <w:r w:rsidRPr="00292600">
              <w:rPr>
                <w:rFonts w:ascii="Franklin Gothic Book" w:hAnsi="Franklin Gothic Book"/>
              </w:rPr>
              <w:t>Kundens krav til leveranser</w:t>
            </w:r>
          </w:p>
        </w:tc>
      </w:tr>
      <w:tr w:rsidR="00617E7F" w:rsidRPr="00292600" w14:paraId="2799A545"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3" w14:textId="77777777" w:rsidR="00617E7F" w:rsidRPr="00292600" w:rsidRDefault="00617E7F" w:rsidP="00617E7F">
            <w:pPr>
              <w:rPr>
                <w:rFonts w:ascii="Franklin Gothic Book" w:hAnsi="Franklin Gothic Book"/>
              </w:rPr>
            </w:pPr>
            <w:r w:rsidRPr="00292600">
              <w:rPr>
                <w:rFonts w:ascii="Franklin Gothic Book" w:hAnsi="Franklin Gothic Book"/>
              </w:rPr>
              <w:t>Bilag 2</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44" w14:textId="77777777" w:rsidR="00617E7F" w:rsidRPr="00292600" w:rsidRDefault="00617E7F" w:rsidP="00617E7F">
            <w:pPr>
              <w:rPr>
                <w:rFonts w:ascii="Franklin Gothic Book" w:hAnsi="Franklin Gothic Book"/>
              </w:rPr>
            </w:pPr>
            <w:r w:rsidRPr="00292600">
              <w:rPr>
                <w:rFonts w:ascii="Franklin Gothic Book" w:hAnsi="Franklin Gothic Book"/>
              </w:rPr>
              <w:t xml:space="preserve">Leverandørens besvarelse av kundens krav </w:t>
            </w:r>
          </w:p>
        </w:tc>
      </w:tr>
      <w:tr w:rsidR="00617E7F" w:rsidRPr="00292600" w14:paraId="2799A548"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6" w14:textId="77777777" w:rsidR="00617E7F" w:rsidRPr="00292600" w:rsidRDefault="00617E7F" w:rsidP="00617E7F">
            <w:pPr>
              <w:rPr>
                <w:rFonts w:ascii="Franklin Gothic Book" w:hAnsi="Franklin Gothic Book"/>
              </w:rPr>
            </w:pPr>
            <w:r w:rsidRPr="00292600">
              <w:rPr>
                <w:rFonts w:ascii="Franklin Gothic Book" w:hAnsi="Franklin Gothic Book"/>
              </w:rPr>
              <w:t>Bilag 3</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47" w14:textId="77777777" w:rsidR="00617E7F" w:rsidRPr="00292600" w:rsidRDefault="00617E7F" w:rsidP="00617E7F">
            <w:pPr>
              <w:rPr>
                <w:rFonts w:ascii="Franklin Gothic Book" w:hAnsi="Franklin Gothic Book"/>
              </w:rPr>
            </w:pPr>
            <w:r w:rsidRPr="00292600">
              <w:rPr>
                <w:rFonts w:ascii="Franklin Gothic Book" w:hAnsi="Franklin Gothic Book"/>
              </w:rPr>
              <w:t>Avtaler for tildelinger innenfor rammeavtalen (tildelingsavtaler)</w:t>
            </w:r>
          </w:p>
        </w:tc>
      </w:tr>
      <w:tr w:rsidR="00617E7F" w:rsidRPr="00292600" w14:paraId="2799A54B"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9" w14:textId="77777777" w:rsidR="00617E7F" w:rsidRPr="00292600" w:rsidRDefault="00617E7F" w:rsidP="00617E7F">
            <w:pPr>
              <w:rPr>
                <w:rFonts w:ascii="Franklin Gothic Book" w:hAnsi="Franklin Gothic Book"/>
              </w:rPr>
            </w:pPr>
            <w:r w:rsidRPr="00292600">
              <w:rPr>
                <w:rFonts w:ascii="Franklin Gothic Book" w:hAnsi="Franklin Gothic Book"/>
              </w:rPr>
              <w:t>Bilag 4</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4A" w14:textId="77777777" w:rsidR="00617E7F" w:rsidRPr="00F92BAA" w:rsidRDefault="00617E7F" w:rsidP="00617E7F">
            <w:pPr>
              <w:rPr>
                <w:rFonts w:ascii="Franklin Gothic Book" w:hAnsi="Franklin Gothic Book"/>
              </w:rPr>
            </w:pPr>
            <w:r w:rsidRPr="00F92BAA">
              <w:rPr>
                <w:rFonts w:ascii="Franklin Gothic Book" w:hAnsi="Franklin Gothic Book"/>
              </w:rPr>
              <w:t xml:space="preserve">Bestemmelser om tildeling og oppfølging av kontrakter innenfor rammeavtalen </w:t>
            </w:r>
            <w:bookmarkStart w:id="4" w:name="_GoBack"/>
            <w:bookmarkEnd w:id="4"/>
          </w:p>
        </w:tc>
      </w:tr>
      <w:tr w:rsidR="00617E7F" w:rsidRPr="00292600" w14:paraId="2799A551"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F" w14:textId="77777777" w:rsidR="00617E7F" w:rsidRPr="00292600" w:rsidRDefault="00617E7F" w:rsidP="00617E7F">
            <w:pPr>
              <w:rPr>
                <w:rFonts w:ascii="Franklin Gothic Book" w:hAnsi="Franklin Gothic Book"/>
              </w:rPr>
            </w:pPr>
            <w:r w:rsidRPr="00292600">
              <w:rPr>
                <w:rFonts w:ascii="Franklin Gothic Book" w:hAnsi="Franklin Gothic Book"/>
              </w:rPr>
              <w:t>Bilag 5</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50" w14:textId="77777777" w:rsidR="00617E7F" w:rsidRPr="00292600" w:rsidRDefault="00617E7F" w:rsidP="00617E7F">
            <w:pPr>
              <w:rPr>
                <w:rFonts w:ascii="Franklin Gothic Book" w:hAnsi="Franklin Gothic Book"/>
              </w:rPr>
            </w:pPr>
            <w:r w:rsidRPr="00292600">
              <w:rPr>
                <w:rFonts w:ascii="Franklin Gothic Book" w:hAnsi="Franklin Gothic Book"/>
              </w:rPr>
              <w:t>Administrative bestemmelser</w:t>
            </w:r>
          </w:p>
        </w:tc>
      </w:tr>
      <w:tr w:rsidR="00617E7F" w:rsidRPr="00292600" w14:paraId="2799A554"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52" w14:textId="77777777" w:rsidR="00617E7F" w:rsidRPr="00292600" w:rsidRDefault="00617E7F" w:rsidP="00617E7F">
            <w:pPr>
              <w:rPr>
                <w:rFonts w:ascii="Franklin Gothic Book" w:hAnsi="Franklin Gothic Book"/>
              </w:rPr>
            </w:pPr>
            <w:r w:rsidRPr="00292600">
              <w:rPr>
                <w:rFonts w:ascii="Franklin Gothic Book" w:hAnsi="Franklin Gothic Book"/>
              </w:rPr>
              <w:t>Bilag 6</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53" w14:textId="77777777" w:rsidR="00617E7F" w:rsidRPr="00292600" w:rsidRDefault="00617E7F" w:rsidP="00617E7F">
            <w:pPr>
              <w:rPr>
                <w:rFonts w:ascii="Franklin Gothic Book" w:hAnsi="Franklin Gothic Book"/>
              </w:rPr>
            </w:pPr>
            <w:r w:rsidRPr="00292600">
              <w:rPr>
                <w:rFonts w:ascii="Franklin Gothic Book" w:hAnsi="Franklin Gothic Book"/>
              </w:rPr>
              <w:t>Pris og prisbestemmelser</w:t>
            </w:r>
          </w:p>
        </w:tc>
      </w:tr>
      <w:tr w:rsidR="00617E7F" w:rsidRPr="00292600" w14:paraId="2799A557"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55" w14:textId="77777777" w:rsidR="00617E7F" w:rsidRPr="00292600" w:rsidRDefault="00617E7F" w:rsidP="00617E7F">
            <w:pPr>
              <w:rPr>
                <w:rFonts w:ascii="Franklin Gothic Book" w:hAnsi="Franklin Gothic Book"/>
              </w:rPr>
            </w:pPr>
            <w:r w:rsidRPr="00292600">
              <w:rPr>
                <w:rFonts w:ascii="Franklin Gothic Book" w:hAnsi="Franklin Gothic Book"/>
              </w:rPr>
              <w:t>Bilag 7</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56" w14:textId="77777777" w:rsidR="00617E7F" w:rsidRPr="00292600" w:rsidRDefault="00617E7F" w:rsidP="00617E7F">
            <w:pPr>
              <w:rPr>
                <w:rFonts w:ascii="Franklin Gothic Book" w:hAnsi="Franklin Gothic Book"/>
              </w:rPr>
            </w:pPr>
            <w:r w:rsidRPr="00292600">
              <w:rPr>
                <w:rFonts w:ascii="Franklin Gothic Book" w:hAnsi="Franklin Gothic Book"/>
              </w:rPr>
              <w:t xml:space="preserve">Endringer i den generelle rammeavtaleteksten med bilag </w:t>
            </w:r>
          </w:p>
        </w:tc>
      </w:tr>
      <w:tr w:rsidR="00617E7F" w:rsidRPr="00292600" w14:paraId="2799A55A"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58" w14:textId="77777777" w:rsidR="00617E7F" w:rsidRPr="00292600" w:rsidRDefault="00617E7F" w:rsidP="00617E7F">
            <w:pPr>
              <w:rPr>
                <w:rFonts w:ascii="Franklin Gothic Book" w:hAnsi="Franklin Gothic Book"/>
              </w:rPr>
            </w:pPr>
            <w:r w:rsidRPr="00292600">
              <w:rPr>
                <w:rFonts w:ascii="Franklin Gothic Book" w:hAnsi="Franklin Gothic Book"/>
              </w:rPr>
              <w:t>Bilag 8</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59" w14:textId="77777777" w:rsidR="00617E7F" w:rsidRPr="00292600" w:rsidRDefault="00617E7F" w:rsidP="00617E7F">
            <w:pPr>
              <w:rPr>
                <w:rFonts w:ascii="Franklin Gothic Book" w:hAnsi="Franklin Gothic Book"/>
              </w:rPr>
            </w:pPr>
            <w:r w:rsidRPr="00292600">
              <w:rPr>
                <w:rFonts w:ascii="Franklin Gothic Book" w:hAnsi="Franklin Gothic Book"/>
              </w:rPr>
              <w:t xml:space="preserve">Endringer i den generelle rammeavtaleteksten med bilag etter rammeavtaleinngåelsen </w:t>
            </w:r>
          </w:p>
        </w:tc>
      </w:tr>
    </w:tbl>
    <w:p w14:paraId="2799A55B" w14:textId="77777777" w:rsidR="00617E7F" w:rsidRPr="00292600" w:rsidRDefault="00112E38" w:rsidP="00292600">
      <w:pPr>
        <w:pStyle w:val="Overskrift2"/>
      </w:pPr>
      <w:bookmarkStart w:id="5" w:name="_Toc517250824"/>
      <w:r w:rsidRPr="00292600">
        <w:t>Tolking og rangordning</w:t>
      </w:r>
      <w:bookmarkEnd w:id="5"/>
    </w:p>
    <w:p w14:paraId="2799A55C" w14:textId="342EED56" w:rsidR="00522EAD" w:rsidRPr="00292600" w:rsidRDefault="00522EAD" w:rsidP="00112E38">
      <w:pPr>
        <w:rPr>
          <w:rFonts w:ascii="Franklin Gothic Book" w:hAnsi="Franklin Gothic Book" w:cs="Times New Roman"/>
        </w:rPr>
      </w:pPr>
      <w:r w:rsidRPr="00292600">
        <w:rPr>
          <w:rFonts w:ascii="Franklin Gothic Book" w:hAnsi="Franklin Gothic Book" w:cs="Times New Roman"/>
        </w:rPr>
        <w:t>Dersom det oppstår motstrid mellom denne generelle rammeavtaleteksten og den enkelte tildelte kontrakt med bilag innenfor rammeavtalen, går den generelle rammeavtaleteksten med bilag</w:t>
      </w:r>
      <w:r w:rsidR="00A03FEE" w:rsidRPr="00A03FEE">
        <w:rPr>
          <w:rFonts w:ascii="Franklin Gothic Book" w:hAnsi="Franklin Gothic Book" w:cs="Times New Roman"/>
        </w:rPr>
        <w:t xml:space="preserve"> </w:t>
      </w:r>
      <w:r w:rsidR="00A03FEE">
        <w:rPr>
          <w:rFonts w:ascii="Franklin Gothic Book" w:hAnsi="Franklin Gothic Book" w:cs="Times New Roman"/>
        </w:rPr>
        <w:t xml:space="preserve">foran </w:t>
      </w:r>
      <w:r w:rsidR="00A03FEE" w:rsidRPr="00292600">
        <w:rPr>
          <w:rFonts w:ascii="Franklin Gothic Book" w:hAnsi="Franklin Gothic Book" w:cs="Times New Roman"/>
        </w:rPr>
        <w:t>den enkelte tildelingskontrakt med bilag</w:t>
      </w:r>
      <w:r w:rsidRPr="00292600">
        <w:rPr>
          <w:rFonts w:ascii="Franklin Gothic Book" w:hAnsi="Franklin Gothic Book" w:cs="Times New Roman"/>
        </w:rPr>
        <w:t>, med mindre noe annet er uttrykkelig presisert i den enkelte tildelingskontrakt.</w:t>
      </w:r>
    </w:p>
    <w:p w14:paraId="2799A55D" w14:textId="77777777" w:rsidR="00522EAD" w:rsidRPr="00292600" w:rsidRDefault="00522EAD" w:rsidP="00112E38">
      <w:pPr>
        <w:rPr>
          <w:rFonts w:ascii="Franklin Gothic Book" w:hAnsi="Franklin Gothic Book" w:cs="Times New Roman"/>
        </w:rPr>
      </w:pPr>
    </w:p>
    <w:p w14:paraId="2799A55E" w14:textId="77777777" w:rsidR="00522EAD" w:rsidRPr="00292600" w:rsidRDefault="00522EAD" w:rsidP="00112E38">
      <w:pPr>
        <w:rPr>
          <w:rFonts w:ascii="Franklin Gothic Book" w:hAnsi="Franklin Gothic Book" w:cs="Times New Roman"/>
        </w:rPr>
      </w:pPr>
      <w:r w:rsidRPr="00292600">
        <w:rPr>
          <w:rFonts w:ascii="Franklin Gothic Book" w:hAnsi="Franklin Gothic Book" w:cs="Times New Roman"/>
        </w:rPr>
        <w:t xml:space="preserve">Ved motstrid mellom rammeavtaleteksten og bilagene til denne, skal følgende </w:t>
      </w:r>
      <w:proofErr w:type="spellStart"/>
      <w:r w:rsidRPr="00292600">
        <w:rPr>
          <w:rFonts w:ascii="Franklin Gothic Book" w:hAnsi="Franklin Gothic Book" w:cs="Times New Roman"/>
        </w:rPr>
        <w:t>tolkingsprinsipper</w:t>
      </w:r>
      <w:proofErr w:type="spellEnd"/>
      <w:r w:rsidRPr="00292600">
        <w:rPr>
          <w:rFonts w:ascii="Franklin Gothic Book" w:hAnsi="Franklin Gothic Book" w:cs="Times New Roman"/>
        </w:rPr>
        <w:t xml:space="preserve"> legges til grunn:</w:t>
      </w:r>
    </w:p>
    <w:p w14:paraId="2799A55F" w14:textId="77777777" w:rsidR="00D5193A" w:rsidRPr="00292600" w:rsidRDefault="00D5193A" w:rsidP="00112E38">
      <w:pPr>
        <w:rPr>
          <w:rFonts w:ascii="Franklin Gothic Book" w:hAnsi="Franklin Gothic Book" w:cs="Times New Roman"/>
        </w:rPr>
      </w:pPr>
    </w:p>
    <w:p w14:paraId="2799A560" w14:textId="77777777" w:rsidR="00D5193A" w:rsidRPr="00292600" w:rsidRDefault="00D5193A" w:rsidP="00112E38">
      <w:pPr>
        <w:pStyle w:val="Listeavsnitt"/>
        <w:numPr>
          <w:ilvl w:val="0"/>
          <w:numId w:val="27"/>
        </w:numPr>
        <w:rPr>
          <w:rFonts w:ascii="Franklin Gothic Book" w:hAnsi="Franklin Gothic Book" w:cs="Times New Roman"/>
        </w:rPr>
      </w:pPr>
      <w:r w:rsidRPr="00292600">
        <w:rPr>
          <w:rFonts w:ascii="Franklin Gothic Book" w:hAnsi="Franklin Gothic Book" w:cs="Times New Roman"/>
        </w:rPr>
        <w:t>Bilag 1 går foran rammeavtalen med bilag</w:t>
      </w:r>
    </w:p>
    <w:p w14:paraId="2799A561" w14:textId="77777777" w:rsidR="00D5193A" w:rsidRPr="00292600" w:rsidRDefault="00D5193A" w:rsidP="00112E38">
      <w:pPr>
        <w:pStyle w:val="Listeavsnitt"/>
        <w:numPr>
          <w:ilvl w:val="0"/>
          <w:numId w:val="27"/>
        </w:numPr>
        <w:rPr>
          <w:rFonts w:ascii="Franklin Gothic Book" w:hAnsi="Franklin Gothic Book" w:cs="Times New Roman"/>
        </w:rPr>
      </w:pPr>
      <w:r w:rsidRPr="00292600">
        <w:rPr>
          <w:rFonts w:ascii="Franklin Gothic Book" w:hAnsi="Franklin Gothic Book" w:cs="Times New Roman"/>
        </w:rPr>
        <w:t>Bilag 6 går foran rammeavtaleteksten.</w:t>
      </w:r>
    </w:p>
    <w:p w14:paraId="2799A562" w14:textId="77777777" w:rsidR="00BA605E" w:rsidRPr="00292600" w:rsidRDefault="00BA605E" w:rsidP="00112E38">
      <w:pPr>
        <w:pStyle w:val="Listeavsnitt"/>
        <w:numPr>
          <w:ilvl w:val="0"/>
          <w:numId w:val="27"/>
        </w:numPr>
        <w:rPr>
          <w:rFonts w:ascii="Franklin Gothic Book" w:hAnsi="Franklin Gothic Book" w:cs="Times New Roman"/>
        </w:rPr>
      </w:pPr>
      <w:r w:rsidRPr="00292600">
        <w:rPr>
          <w:rFonts w:ascii="Franklin Gothic Book" w:hAnsi="Franklin Gothic Book" w:cs="Times New Roman"/>
        </w:rPr>
        <w:t>I den utstrekning det fremgår klart og utvetydig hvilket punkt eller hvilke punkter som er endret, erstattet eller gjort tillegg til, skal følgende motstridprinsipper gjelde:</w:t>
      </w:r>
    </w:p>
    <w:p w14:paraId="2799A563" w14:textId="77777777" w:rsidR="00BA605E" w:rsidRPr="00292600" w:rsidRDefault="00BA605E" w:rsidP="00112E38">
      <w:pPr>
        <w:pStyle w:val="Listeavsnitt"/>
        <w:numPr>
          <w:ilvl w:val="1"/>
          <w:numId w:val="27"/>
        </w:numPr>
        <w:rPr>
          <w:rFonts w:ascii="Franklin Gothic Book" w:hAnsi="Franklin Gothic Book" w:cs="Times New Roman"/>
        </w:rPr>
      </w:pPr>
      <w:r w:rsidRPr="00292600">
        <w:rPr>
          <w:rFonts w:ascii="Franklin Gothic Book" w:hAnsi="Franklin Gothic Book" w:cs="Times New Roman"/>
        </w:rPr>
        <w:t>Bilag 2 går foran bilag 1 til 6</w:t>
      </w:r>
    </w:p>
    <w:p w14:paraId="2799A564" w14:textId="77777777" w:rsidR="00BA605E" w:rsidRPr="00292600" w:rsidRDefault="00BA605E" w:rsidP="00112E38">
      <w:pPr>
        <w:pStyle w:val="Listeavsnitt"/>
        <w:numPr>
          <w:ilvl w:val="1"/>
          <w:numId w:val="27"/>
        </w:numPr>
        <w:rPr>
          <w:rFonts w:ascii="Franklin Gothic Book" w:hAnsi="Franklin Gothic Book" w:cs="Times New Roman"/>
        </w:rPr>
      </w:pPr>
      <w:r w:rsidRPr="00292600">
        <w:rPr>
          <w:rFonts w:ascii="Franklin Gothic Book" w:hAnsi="Franklin Gothic Book" w:cs="Times New Roman"/>
        </w:rPr>
        <w:t>Bilag 7 går foran den generelle avtaleteksten og bilag 1 til 6.</w:t>
      </w:r>
    </w:p>
    <w:p w14:paraId="2799A565" w14:textId="77777777" w:rsidR="00BA605E" w:rsidRPr="00292600" w:rsidRDefault="00BA605E" w:rsidP="00112E38">
      <w:pPr>
        <w:pStyle w:val="Listeavsnitt"/>
        <w:numPr>
          <w:ilvl w:val="1"/>
          <w:numId w:val="27"/>
        </w:numPr>
        <w:rPr>
          <w:rFonts w:ascii="Franklin Gothic Book" w:hAnsi="Franklin Gothic Book" w:cs="Times New Roman"/>
        </w:rPr>
      </w:pPr>
      <w:r w:rsidRPr="00292600">
        <w:rPr>
          <w:rFonts w:ascii="Franklin Gothic Book" w:hAnsi="Franklin Gothic Book" w:cs="Times New Roman"/>
        </w:rPr>
        <w:t>Bilag 8 går foran den generelle avtaleteksten og bilag 1 til 7.</w:t>
      </w:r>
    </w:p>
    <w:p w14:paraId="2799A566" w14:textId="77777777" w:rsidR="009E5AE5" w:rsidRPr="00292600" w:rsidRDefault="00BA605E" w:rsidP="00292600">
      <w:pPr>
        <w:pStyle w:val="Overskrift2"/>
      </w:pPr>
      <w:bookmarkStart w:id="6" w:name="_Toc285789092"/>
      <w:bookmarkStart w:id="7" w:name="TOC157492864"/>
      <w:bookmarkStart w:id="8" w:name="_Toc517250825"/>
      <w:r w:rsidRPr="00292600">
        <w:t>Varighet</w:t>
      </w:r>
      <w:bookmarkEnd w:id="6"/>
      <w:bookmarkEnd w:id="7"/>
      <w:bookmarkEnd w:id="8"/>
    </w:p>
    <w:p w14:paraId="2799A567"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r w:rsidRPr="00292600">
        <w:rPr>
          <w:rFonts w:ascii="Franklin Gothic Book" w:hAnsi="Franklin Gothic Book"/>
        </w:rPr>
        <w:t>Rammeavtalen gjelder fra avtaledato og 2 (to) år frem i tid, med opsjon for Kunden på forlengelse</w:t>
      </w:r>
      <w:r w:rsidR="00590AAE" w:rsidRPr="00292600">
        <w:rPr>
          <w:rFonts w:ascii="Franklin Gothic Book" w:hAnsi="Franklin Gothic Book"/>
        </w:rPr>
        <w:t xml:space="preserve"> en eller flere ganger i inntil ytterligere 2 år</w:t>
      </w:r>
      <w:r w:rsidRPr="00292600">
        <w:rPr>
          <w:rFonts w:ascii="Franklin Gothic Book" w:hAnsi="Franklin Gothic Book"/>
        </w:rPr>
        <w:t xml:space="preserve">, til sammen maksimalt 4 (fire) år. </w:t>
      </w:r>
    </w:p>
    <w:p w14:paraId="2799A568"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p>
    <w:p w14:paraId="2799A569"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r w:rsidRPr="00292600">
        <w:rPr>
          <w:rFonts w:ascii="Franklin Gothic Book" w:hAnsi="Franklin Gothic Book"/>
        </w:rPr>
        <w:t>Hvis det ikke er gitt beskj</w:t>
      </w:r>
      <w:r w:rsidR="00112E38" w:rsidRPr="00292600">
        <w:rPr>
          <w:rFonts w:ascii="Franklin Gothic Book" w:hAnsi="Franklin Gothic Book"/>
        </w:rPr>
        <w:t>ed om utøvelse av opsjon innen 1 (en) måned</w:t>
      </w:r>
      <w:r w:rsidRPr="00292600">
        <w:rPr>
          <w:rFonts w:ascii="Franklin Gothic Book" w:hAnsi="Franklin Gothic Book"/>
        </w:rPr>
        <w:t xml:space="preserve"> før ordinært utløp</w:t>
      </w:r>
      <w:r w:rsidR="00590AAE" w:rsidRPr="00292600">
        <w:rPr>
          <w:rFonts w:ascii="Franklin Gothic Book" w:hAnsi="Franklin Gothic Book"/>
        </w:rPr>
        <w:t xml:space="preserve"> av rammeavtaleperioden</w:t>
      </w:r>
      <w:r w:rsidRPr="00292600">
        <w:rPr>
          <w:rFonts w:ascii="Franklin Gothic Book" w:hAnsi="Franklin Gothic Book"/>
        </w:rPr>
        <w:t xml:space="preserve">, og tilsvarende ved utløp av opsjonsperiode, utløper rammeavtalen uten ytterligere oppsigelse fra Kunden. </w:t>
      </w:r>
    </w:p>
    <w:p w14:paraId="2799A56A"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p>
    <w:p w14:paraId="2799A56B" w14:textId="7B7F76BA" w:rsidR="00BA605E" w:rsidRPr="00292600" w:rsidRDefault="00C34E38"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r w:rsidRPr="00292600">
        <w:rPr>
          <w:rFonts w:ascii="Franklin Gothic Book" w:hAnsi="Franklin Gothic Book"/>
        </w:rPr>
        <w:t>Kunden</w:t>
      </w:r>
      <w:r w:rsidR="00BA605E" w:rsidRPr="00292600">
        <w:rPr>
          <w:rFonts w:ascii="Franklin Gothic Book" w:hAnsi="Franklin Gothic Book"/>
        </w:rPr>
        <w:t xml:space="preserve"> har rett til å si opp avtalen med skriftlig varsel innen utløpet av første </w:t>
      </w:r>
      <w:r w:rsidR="005D1ABA" w:rsidRPr="00292600">
        <w:rPr>
          <w:rFonts w:ascii="Franklin Gothic Book" w:hAnsi="Franklin Gothic Book"/>
        </w:rPr>
        <w:t>avtale</w:t>
      </w:r>
      <w:r w:rsidR="00BA605E" w:rsidRPr="00292600">
        <w:rPr>
          <w:rFonts w:ascii="Franklin Gothic Book" w:hAnsi="Franklin Gothic Book"/>
        </w:rPr>
        <w:t xml:space="preserve">år. Oppsigelsestiden er </w:t>
      </w:r>
      <w:r w:rsidR="008228C7" w:rsidRPr="00292600">
        <w:rPr>
          <w:rFonts w:ascii="Franklin Gothic Book" w:hAnsi="Franklin Gothic Book"/>
        </w:rPr>
        <w:t>3 (</w:t>
      </w:r>
      <w:r w:rsidR="00BA605E" w:rsidRPr="00292600">
        <w:rPr>
          <w:rFonts w:ascii="Franklin Gothic Book" w:hAnsi="Franklin Gothic Book"/>
        </w:rPr>
        <w:t>tre</w:t>
      </w:r>
      <w:r w:rsidR="008228C7" w:rsidRPr="00292600">
        <w:rPr>
          <w:rFonts w:ascii="Franklin Gothic Book" w:hAnsi="Franklin Gothic Book"/>
        </w:rPr>
        <w:t>)</w:t>
      </w:r>
      <w:r w:rsidR="00BA605E" w:rsidRPr="00292600">
        <w:rPr>
          <w:rFonts w:ascii="Franklin Gothic Book" w:hAnsi="Franklin Gothic Book"/>
        </w:rPr>
        <w:t xml:space="preserve"> måneder regnet fra datoen da den annen part mottar varsel om oppsigelse.  </w:t>
      </w:r>
    </w:p>
    <w:p w14:paraId="2799A56C"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p>
    <w:p w14:paraId="2799A56D"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r w:rsidRPr="00292600">
        <w:rPr>
          <w:rFonts w:ascii="Franklin Gothic Book" w:hAnsi="Franklin Gothic Book"/>
        </w:rPr>
        <w:t>Tildeling av kontrakt under rammeavtalen kan skje i hele rammeavtalens periode. Hver tildelte kontrakt innenfor rammeavtalen kan ha varighet utover rammeavtalens varighet, og da slik at bestemmelser i rammeavtalen som angår den enkelte tildelte kontrakt gjelder tilsvarende også etter rammeavtalens opphør.</w:t>
      </w:r>
      <w:bookmarkStart w:id="9" w:name="TOC153266105"/>
      <w:bookmarkEnd w:id="9"/>
    </w:p>
    <w:p w14:paraId="2799A56E" w14:textId="77777777" w:rsidR="00E13510" w:rsidRPr="00292600" w:rsidRDefault="00E13510"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p>
    <w:p w14:paraId="2799A56F" w14:textId="77777777" w:rsidR="00E13510" w:rsidRPr="00292600" w:rsidRDefault="00E13510" w:rsidP="00292600">
      <w:pPr>
        <w:pStyle w:val="Overskrift2"/>
        <w:rPr>
          <w:lang w:val="nn-NO"/>
        </w:rPr>
      </w:pPr>
      <w:bookmarkStart w:id="10" w:name="_Toc517250826"/>
      <w:r w:rsidRPr="00292600">
        <w:rPr>
          <w:lang w:val="nn-NO"/>
        </w:rPr>
        <w:t xml:space="preserve">Partenes </w:t>
      </w:r>
      <w:r w:rsidRPr="00292600">
        <w:t>representanter</w:t>
      </w:r>
      <w:bookmarkEnd w:id="10"/>
    </w:p>
    <w:p w14:paraId="2799A570" w14:textId="77777777" w:rsidR="00E13510" w:rsidRPr="00292600" w:rsidRDefault="00E13510" w:rsidP="00E13510">
      <w:pPr>
        <w:rPr>
          <w:rFonts w:ascii="Franklin Gothic Book" w:hAnsi="Franklin Gothic Book"/>
          <w:lang w:val="nn-NO" w:eastAsia="x-none"/>
        </w:rPr>
      </w:pPr>
      <w:r w:rsidRPr="00292600">
        <w:rPr>
          <w:rFonts w:ascii="Franklin Gothic Book" w:hAnsi="Franklin Gothic Book"/>
          <w:lang w:eastAsia="x-none"/>
        </w:rPr>
        <w:t xml:space="preserve">Hver av partene skal ved inngåelsen av avtalen oppnevne en representant som er bemyndiget til å opptre på vegne av partene i saker som angår avtalen. </w:t>
      </w:r>
      <w:r w:rsidRPr="00292600">
        <w:rPr>
          <w:rFonts w:ascii="Franklin Gothic Book" w:hAnsi="Franklin Gothic Book"/>
          <w:lang w:val="nn-NO" w:eastAsia="x-none"/>
        </w:rPr>
        <w:t xml:space="preserve">Bemyndiget representant for partene spesifiseres i </w:t>
      </w:r>
      <w:proofErr w:type="spellStart"/>
      <w:r w:rsidRPr="00292600">
        <w:rPr>
          <w:rFonts w:ascii="Franklin Gothic Book" w:hAnsi="Franklin Gothic Book"/>
          <w:lang w:val="nn-NO" w:eastAsia="x-none"/>
        </w:rPr>
        <w:t>bilag</w:t>
      </w:r>
      <w:proofErr w:type="spellEnd"/>
      <w:r w:rsidRPr="00292600">
        <w:rPr>
          <w:rFonts w:ascii="Franklin Gothic Book" w:hAnsi="Franklin Gothic Book"/>
          <w:lang w:val="nn-NO" w:eastAsia="x-none"/>
        </w:rPr>
        <w:t xml:space="preserve"> 5.</w:t>
      </w:r>
    </w:p>
    <w:p w14:paraId="2799A571" w14:textId="77777777" w:rsidR="00E13510" w:rsidRPr="00292600" w:rsidRDefault="00E13510" w:rsidP="00E13510">
      <w:pPr>
        <w:rPr>
          <w:rFonts w:ascii="Franklin Gothic Book" w:hAnsi="Franklin Gothic Book"/>
          <w:lang w:val="nn-NO" w:eastAsia="x-none"/>
        </w:rPr>
      </w:pPr>
    </w:p>
    <w:p w14:paraId="2799A572" w14:textId="77777777" w:rsidR="00A727AA" w:rsidRPr="00292600" w:rsidRDefault="00E13510" w:rsidP="00292600">
      <w:pPr>
        <w:pStyle w:val="Overskrift2"/>
        <w:rPr>
          <w:lang w:val="nn-NO"/>
        </w:rPr>
      </w:pPr>
      <w:bookmarkStart w:id="11" w:name="_Toc517250827"/>
      <w:r w:rsidRPr="00292600">
        <w:t>Nøkkelpersonell</w:t>
      </w:r>
      <w:bookmarkEnd w:id="11"/>
    </w:p>
    <w:p w14:paraId="2799A573" w14:textId="77777777" w:rsidR="00E13510" w:rsidRPr="00292600" w:rsidRDefault="00E13510" w:rsidP="00E13510">
      <w:pPr>
        <w:rPr>
          <w:rFonts w:ascii="Franklin Gothic Book" w:hAnsi="Franklin Gothic Book"/>
          <w:lang w:eastAsia="x-none"/>
        </w:rPr>
      </w:pPr>
      <w:r w:rsidRPr="00292600">
        <w:rPr>
          <w:rFonts w:ascii="Franklin Gothic Book" w:hAnsi="Franklin Gothic Book"/>
          <w:lang w:eastAsia="x-none"/>
        </w:rPr>
        <w:t>Leverandørens nøkkelpersonell i forbindelse med utførelse av oppdrag under rammeavtalen skal fremgå av bilag 5.</w:t>
      </w:r>
    </w:p>
    <w:p w14:paraId="2799A574" w14:textId="77777777" w:rsidR="00E13510" w:rsidRPr="00292600" w:rsidRDefault="00E13510" w:rsidP="00E13510">
      <w:pPr>
        <w:rPr>
          <w:rFonts w:ascii="Franklin Gothic Book" w:hAnsi="Franklin Gothic Book"/>
          <w:lang w:eastAsia="x-none"/>
        </w:rPr>
      </w:pPr>
    </w:p>
    <w:p w14:paraId="2799A575" w14:textId="77777777" w:rsidR="00E13510" w:rsidRPr="00292600" w:rsidRDefault="00E13510" w:rsidP="00E13510">
      <w:pPr>
        <w:rPr>
          <w:rFonts w:ascii="Franklin Gothic Book" w:hAnsi="Franklin Gothic Book"/>
          <w:lang w:eastAsia="x-none"/>
        </w:rPr>
      </w:pPr>
      <w:r w:rsidRPr="00292600">
        <w:rPr>
          <w:rFonts w:ascii="Franklin Gothic Book" w:hAnsi="Franklin Gothic Book"/>
          <w:lang w:eastAsia="x-none"/>
        </w:rPr>
        <w:t xml:space="preserve">Skifte av nøkkelpersonell hos Leverandøren skal godkjennes av Kunden. Godkjennelse kan ikke nektes uten saklig grunn. </w:t>
      </w:r>
    </w:p>
    <w:p w14:paraId="2799A576" w14:textId="77777777" w:rsidR="00E13510" w:rsidRPr="00292600" w:rsidRDefault="00E13510" w:rsidP="00E13510">
      <w:pPr>
        <w:rPr>
          <w:rFonts w:ascii="Franklin Gothic Book" w:hAnsi="Franklin Gothic Book"/>
          <w:lang w:eastAsia="x-none"/>
        </w:rPr>
      </w:pPr>
    </w:p>
    <w:p w14:paraId="2799A577" w14:textId="77777777" w:rsidR="00E13510" w:rsidRDefault="00E13510" w:rsidP="00E13510">
      <w:pPr>
        <w:rPr>
          <w:rFonts w:ascii="Franklin Gothic Book" w:hAnsi="Franklin Gothic Book"/>
          <w:lang w:eastAsia="x-none"/>
        </w:rPr>
      </w:pPr>
      <w:r w:rsidRPr="00292600">
        <w:rPr>
          <w:rFonts w:ascii="Franklin Gothic Book" w:hAnsi="Franklin Gothic Book"/>
          <w:lang w:eastAsia="x-none"/>
        </w:rPr>
        <w:t>Ved bytte av personell som skyldes Konsulenten bærer Konsulenten kostnadene ved kompetanseoverføring til nytt personell.</w:t>
      </w:r>
    </w:p>
    <w:p w14:paraId="0A4FF13D" w14:textId="77777777" w:rsidR="003C6392" w:rsidRPr="00292600" w:rsidRDefault="003C6392" w:rsidP="00E13510">
      <w:pPr>
        <w:rPr>
          <w:rFonts w:ascii="Franklin Gothic Book" w:hAnsi="Franklin Gothic Book"/>
          <w:lang w:eastAsia="x-none"/>
        </w:rPr>
      </w:pPr>
    </w:p>
    <w:p w14:paraId="2799A578" w14:textId="77777777" w:rsidR="00A727AA" w:rsidRPr="00292600" w:rsidRDefault="00A727AA" w:rsidP="00292600">
      <w:pPr>
        <w:pStyle w:val="Overskrift1"/>
        <w:rPr>
          <w:lang w:val="nb-NO"/>
        </w:rPr>
      </w:pPr>
      <w:bookmarkStart w:id="12" w:name="_Toc517250828"/>
      <w:r w:rsidRPr="00292600">
        <w:rPr>
          <w:lang w:val="nb-NO"/>
        </w:rPr>
        <w:t>Tildeling av kontrakter under rammeavtalen (avrop)</w:t>
      </w:r>
      <w:bookmarkEnd w:id="12"/>
    </w:p>
    <w:p w14:paraId="2799A579" w14:textId="77777777" w:rsidR="00A727AA" w:rsidRPr="00292600" w:rsidRDefault="00A727AA" w:rsidP="00292600">
      <w:pPr>
        <w:pStyle w:val="Overskrift2"/>
        <w:rPr>
          <w:lang w:val="nb-NO"/>
        </w:rPr>
      </w:pPr>
      <w:bookmarkStart w:id="13" w:name="_Toc517250829"/>
      <w:r w:rsidRPr="00292600">
        <w:t>Myndighet</w:t>
      </w:r>
      <w:bookmarkEnd w:id="13"/>
    </w:p>
    <w:p w14:paraId="2799A57A" w14:textId="77777777" w:rsidR="00A727AA" w:rsidRPr="00292600" w:rsidRDefault="00A727AA" w:rsidP="00A727AA">
      <w:pPr>
        <w:rPr>
          <w:rFonts w:ascii="Franklin Gothic Book" w:hAnsi="Franklin Gothic Book"/>
        </w:rPr>
      </w:pPr>
      <w:r w:rsidRPr="00292600">
        <w:rPr>
          <w:rFonts w:ascii="Franklin Gothic Book" w:hAnsi="Franklin Gothic Book"/>
        </w:rPr>
        <w:t xml:space="preserve">Bestemmelser om hvem som kan tildele og følge opp kontrakter hos Kunden, er gitt i bilag 4. </w:t>
      </w:r>
    </w:p>
    <w:p w14:paraId="2799A57B" w14:textId="77777777" w:rsidR="00A727AA" w:rsidRPr="00292600" w:rsidRDefault="00A727AA" w:rsidP="00292600">
      <w:pPr>
        <w:pStyle w:val="Overskrift2"/>
        <w:rPr>
          <w:lang w:val="nb-NO"/>
        </w:rPr>
      </w:pPr>
      <w:bookmarkStart w:id="14" w:name="_Toc517250830"/>
      <w:r w:rsidRPr="00292600">
        <w:t>Gjennomføring</w:t>
      </w:r>
      <w:r w:rsidRPr="00292600">
        <w:rPr>
          <w:lang w:val="nb-NO"/>
        </w:rPr>
        <w:t xml:space="preserve"> av avrop</w:t>
      </w:r>
      <w:bookmarkEnd w:id="14"/>
    </w:p>
    <w:p w14:paraId="2799A57C" w14:textId="77777777" w:rsidR="00C947F3" w:rsidRPr="00292600" w:rsidRDefault="00C947F3" w:rsidP="00C947F3">
      <w:pPr>
        <w:rPr>
          <w:rFonts w:ascii="Franklin Gothic Book" w:hAnsi="Franklin Gothic Book"/>
        </w:rPr>
      </w:pPr>
      <w:r w:rsidRPr="00292600">
        <w:rPr>
          <w:rFonts w:ascii="Franklin Gothic Book" w:hAnsi="Franklin Gothic Book"/>
        </w:rPr>
        <w:t xml:space="preserve">Avrop skjer ved at Kunden utarbeider en forespørsel inkl. en kravspesifikasjon der minimumskravene for de konsulenter som skal tilbys er beskrevet. Kravene vil settes opp ut fra hvilken erfaring, kompetanse og </w:t>
      </w:r>
      <w:proofErr w:type="spellStart"/>
      <w:r w:rsidRPr="00292600">
        <w:rPr>
          <w:rFonts w:ascii="Franklin Gothic Book" w:hAnsi="Franklin Gothic Book"/>
        </w:rPr>
        <w:t>tilgjenglighet</w:t>
      </w:r>
      <w:proofErr w:type="spellEnd"/>
      <w:r w:rsidRPr="00292600">
        <w:rPr>
          <w:rFonts w:ascii="Franklin Gothic Book" w:hAnsi="Franklin Gothic Book"/>
        </w:rPr>
        <w:t xml:space="preserve"> som antas nødvendig for å utføre arbeidet på en tilfredsstillende måte. Forespørselen oversendes Leverandørens kontaktperson for rammeavtalen pr. e-post. </w:t>
      </w:r>
    </w:p>
    <w:p w14:paraId="2799A57D" w14:textId="632B0660" w:rsidR="00C947F3" w:rsidRPr="00292600" w:rsidRDefault="00A03FEE" w:rsidP="00A03FEE">
      <w:pPr>
        <w:tabs>
          <w:tab w:val="left" w:pos="1861"/>
        </w:tabs>
        <w:rPr>
          <w:rFonts w:ascii="Franklin Gothic Book" w:hAnsi="Franklin Gothic Book"/>
        </w:rPr>
      </w:pPr>
      <w:r>
        <w:rPr>
          <w:rFonts w:ascii="Franklin Gothic Book" w:hAnsi="Franklin Gothic Book"/>
        </w:rPr>
        <w:tab/>
      </w:r>
    </w:p>
    <w:p w14:paraId="2799A57E" w14:textId="6E701026" w:rsidR="00C947F3" w:rsidRPr="00292600" w:rsidRDefault="00C947F3" w:rsidP="00C947F3">
      <w:pPr>
        <w:rPr>
          <w:rFonts w:ascii="Franklin Gothic Book" w:hAnsi="Franklin Gothic Book"/>
        </w:rPr>
      </w:pPr>
      <w:r w:rsidRPr="00292600">
        <w:rPr>
          <w:rFonts w:ascii="Franklin Gothic Book" w:hAnsi="Franklin Gothic Book"/>
        </w:rPr>
        <w:t>Leverandøren skal på bakgrunn av forespørselen oversende Kund</w:t>
      </w:r>
      <w:r w:rsidR="00362177">
        <w:rPr>
          <w:rFonts w:ascii="Franklin Gothic Book" w:hAnsi="Franklin Gothic Book"/>
        </w:rPr>
        <w:t>en et tilbud pr. e-post senest 10</w:t>
      </w:r>
      <w:r w:rsidRPr="00292600">
        <w:rPr>
          <w:rFonts w:ascii="Franklin Gothic Book" w:hAnsi="Franklin Gothic Book"/>
        </w:rPr>
        <w:t xml:space="preserve"> arbeidsdager etter mottak av forespørselen. </w:t>
      </w:r>
    </w:p>
    <w:p w14:paraId="2799A57F" w14:textId="77777777" w:rsidR="00C947F3" w:rsidRPr="00292600" w:rsidRDefault="00C947F3" w:rsidP="00C947F3">
      <w:pPr>
        <w:rPr>
          <w:rFonts w:ascii="Franklin Gothic Book" w:hAnsi="Franklin Gothic Book"/>
        </w:rPr>
      </w:pPr>
    </w:p>
    <w:p w14:paraId="2799A580" w14:textId="77777777" w:rsidR="00C947F3" w:rsidRPr="00292600" w:rsidRDefault="00C947F3" w:rsidP="00C947F3">
      <w:pPr>
        <w:rPr>
          <w:rFonts w:ascii="Franklin Gothic Book" w:hAnsi="Franklin Gothic Book"/>
        </w:rPr>
      </w:pPr>
      <w:r w:rsidRPr="00292600">
        <w:rPr>
          <w:rFonts w:ascii="Franklin Gothic Book" w:hAnsi="Franklin Gothic Book"/>
        </w:rPr>
        <w:t>Når det gjelder tilbudte konsulenters kompetanse, kan denne bli vurdert enten basert på CV og skriftlig materiale i tilbudet alene, eller CV og skriftlig materiale i tilbudet i kombinasjon med et intervju og/eller referanseuttalelser. Momenter som vil bli vektlagt er kompetanse og personlige egenskaper.</w:t>
      </w:r>
    </w:p>
    <w:p w14:paraId="2799A581" w14:textId="77777777" w:rsidR="00C947F3" w:rsidRPr="00292600" w:rsidRDefault="00C947F3" w:rsidP="00C947F3">
      <w:pPr>
        <w:rPr>
          <w:rFonts w:ascii="Franklin Gothic Book" w:hAnsi="Franklin Gothic Book"/>
        </w:rPr>
      </w:pPr>
    </w:p>
    <w:p w14:paraId="2799A582" w14:textId="77777777" w:rsidR="00C947F3" w:rsidRPr="00292600" w:rsidRDefault="00C947F3" w:rsidP="00C947F3">
      <w:pPr>
        <w:rPr>
          <w:rFonts w:ascii="Franklin Gothic Book" w:hAnsi="Franklin Gothic Book"/>
        </w:rPr>
      </w:pPr>
      <w:r w:rsidRPr="00292600">
        <w:rPr>
          <w:rFonts w:ascii="Franklin Gothic Book" w:hAnsi="Franklin Gothic Book"/>
        </w:rPr>
        <w:t xml:space="preserve">Dersom Kunden ikke aksepterer tilbudte ressurser plikter Leverandøren å levere tilbud på ny(e) ressurs(er) senest fem arbeidsdager etter at Kundens manglende aksept er formidlet Leverandøren. </w:t>
      </w:r>
    </w:p>
    <w:p w14:paraId="2799A583" w14:textId="77777777" w:rsidR="00C947F3" w:rsidRPr="00292600" w:rsidRDefault="00C947F3" w:rsidP="00C947F3">
      <w:pPr>
        <w:rPr>
          <w:rFonts w:ascii="Franklin Gothic Book" w:hAnsi="Franklin Gothic Book"/>
        </w:rPr>
      </w:pPr>
    </w:p>
    <w:p w14:paraId="5C2874F8" w14:textId="4B690D7D" w:rsidR="00362177" w:rsidRDefault="00362177" w:rsidP="00C947F3">
      <w:pPr>
        <w:rPr>
          <w:rFonts w:ascii="Franklin Gothic Book" w:hAnsi="Franklin Gothic Book"/>
        </w:rPr>
      </w:pPr>
      <w:r>
        <w:rPr>
          <w:rFonts w:ascii="Franklin Gothic Book" w:hAnsi="Franklin Gothic Book"/>
        </w:rPr>
        <w:t xml:space="preserve">Avropet formaliseres ved at Stortinget bestiller i e-handelsløsningen. I avropet vil vi identifisere hvilken tildelingsavtale som legges til grunn for avropet. </w:t>
      </w:r>
    </w:p>
    <w:p w14:paraId="2B112299" w14:textId="77777777" w:rsidR="00362177" w:rsidRDefault="00362177" w:rsidP="00C947F3">
      <w:pPr>
        <w:rPr>
          <w:rFonts w:ascii="Franklin Gothic Book" w:hAnsi="Franklin Gothic Book"/>
        </w:rPr>
      </w:pPr>
    </w:p>
    <w:p w14:paraId="2799A587" w14:textId="77777777" w:rsidR="007E7537" w:rsidRPr="00292600" w:rsidRDefault="007E7537" w:rsidP="00292600">
      <w:pPr>
        <w:pStyle w:val="Overskrift1"/>
        <w:rPr>
          <w:lang w:val="nb-NO"/>
        </w:rPr>
      </w:pPr>
      <w:bookmarkStart w:id="15" w:name="_Toc208293704"/>
      <w:bookmarkStart w:id="16" w:name="_Toc225228270"/>
      <w:bookmarkStart w:id="17" w:name="_Toc296006764"/>
      <w:bookmarkStart w:id="18" w:name="_Toc517250831"/>
      <w:r w:rsidRPr="00292600">
        <w:rPr>
          <w:lang w:val="nb-NO"/>
        </w:rPr>
        <w:t xml:space="preserve">Leverandørens </w:t>
      </w:r>
      <w:r w:rsidRPr="00292600">
        <w:t>plikter</w:t>
      </w:r>
      <w:bookmarkEnd w:id="18"/>
    </w:p>
    <w:p w14:paraId="2799A588" w14:textId="77777777" w:rsidR="007E7537" w:rsidRPr="00292600" w:rsidRDefault="007E7537" w:rsidP="00292600">
      <w:pPr>
        <w:pStyle w:val="Overskrift2"/>
      </w:pPr>
      <w:bookmarkStart w:id="19" w:name="_Toc517250832"/>
      <w:r w:rsidRPr="00292600">
        <w:t>Generelt</w:t>
      </w:r>
      <w:bookmarkEnd w:id="19"/>
    </w:p>
    <w:p w14:paraId="2799A589" w14:textId="77777777" w:rsidR="007E7537" w:rsidRPr="00292600" w:rsidRDefault="007E7537" w:rsidP="007E7537">
      <w:pPr>
        <w:rPr>
          <w:rFonts w:ascii="Franklin Gothic Book" w:hAnsi="Franklin Gothic Book"/>
        </w:rPr>
      </w:pPr>
      <w:r w:rsidRPr="00292600">
        <w:rPr>
          <w:rFonts w:ascii="Franklin Gothic Book" w:hAnsi="Franklin Gothic Book"/>
        </w:rPr>
        <w:t xml:space="preserve">Leverandøren skal kunne levere tjenester innenfor de områdene som er beskrevet i Bilag 1 og 2 til denne rammeavtalen. Dette innebærer at leverandøren er forpliktet til å tilby Kunden ressurser med tilsvarende eller bedre relevant kompetanse som ressurser som er synliggjort i ved inngangen til rammeavtalen. </w:t>
      </w:r>
    </w:p>
    <w:p w14:paraId="2799A58A" w14:textId="77777777" w:rsidR="007E7537" w:rsidRPr="00292600" w:rsidRDefault="007E7537" w:rsidP="007E7537">
      <w:pPr>
        <w:rPr>
          <w:rFonts w:ascii="Franklin Gothic Book" w:hAnsi="Franklin Gothic Book"/>
        </w:rPr>
      </w:pPr>
    </w:p>
    <w:p w14:paraId="2799A58B" w14:textId="68CF5080" w:rsidR="007E7537" w:rsidRPr="00292600" w:rsidRDefault="007E7537" w:rsidP="007E7537">
      <w:pPr>
        <w:rPr>
          <w:rFonts w:ascii="Franklin Gothic Book" w:hAnsi="Franklin Gothic Book"/>
        </w:rPr>
      </w:pPr>
      <w:r w:rsidRPr="00292600">
        <w:rPr>
          <w:rFonts w:ascii="Franklin Gothic Book" w:hAnsi="Franklin Gothic Book"/>
        </w:rPr>
        <w:t xml:space="preserve">Alle aktuelle ressurser skal kunne sikkerhetsklareres etter sikkerhetsgraden </w:t>
      </w:r>
      <w:r w:rsidR="00700A30" w:rsidRPr="00292600">
        <w:rPr>
          <w:rFonts w:ascii="Franklin Gothic Book" w:hAnsi="Franklin Gothic Book"/>
        </w:rPr>
        <w:t>KONFIDENSIELL</w:t>
      </w:r>
      <w:r w:rsidRPr="00292600">
        <w:rPr>
          <w:rFonts w:ascii="Franklin Gothic Book" w:hAnsi="Franklin Gothic Book"/>
        </w:rPr>
        <w:t xml:space="preserve"> etter sikkerhetsloven.</w:t>
      </w:r>
    </w:p>
    <w:p w14:paraId="2799A58C" w14:textId="77777777" w:rsidR="007E7537" w:rsidRPr="00292600" w:rsidRDefault="007E7537" w:rsidP="007E7537">
      <w:pPr>
        <w:rPr>
          <w:rFonts w:ascii="Franklin Gothic Book" w:hAnsi="Franklin Gothic Book"/>
        </w:rPr>
      </w:pPr>
    </w:p>
    <w:p w14:paraId="2799A58D" w14:textId="77777777" w:rsidR="007E7537" w:rsidRPr="00292600" w:rsidRDefault="007E7537" w:rsidP="007E7537">
      <w:pPr>
        <w:rPr>
          <w:rFonts w:ascii="Franklin Gothic Book" w:hAnsi="Franklin Gothic Book"/>
        </w:rPr>
      </w:pPr>
      <w:r w:rsidRPr="00292600">
        <w:rPr>
          <w:rFonts w:ascii="Franklin Gothic Book" w:hAnsi="Franklin Gothic Book"/>
        </w:rPr>
        <w:t>Tidsfrister for oppstart av tjenester skal avtales mellom Kunden og Leverandøren i den enkelte tildelingsavtale. Leverandøren skal uansett kunne starte opp leveransen senest 14 dager etter signering av avropsskjema.</w:t>
      </w:r>
    </w:p>
    <w:p w14:paraId="2799A58E" w14:textId="77777777" w:rsidR="007E7537" w:rsidRPr="00292600" w:rsidRDefault="007E7537" w:rsidP="00292600">
      <w:pPr>
        <w:pStyle w:val="Overskrift2"/>
      </w:pPr>
      <w:bookmarkStart w:id="20" w:name="_Ref366783359"/>
      <w:bookmarkStart w:id="21" w:name="_Toc517250833"/>
      <w:r w:rsidRPr="00292600">
        <w:t>Tids- og ressursrammer</w:t>
      </w:r>
      <w:bookmarkEnd w:id="21"/>
    </w:p>
    <w:p w14:paraId="2799A58F" w14:textId="77777777" w:rsidR="007E7537" w:rsidRPr="00292600" w:rsidRDefault="007E7537" w:rsidP="007E7537">
      <w:pPr>
        <w:rPr>
          <w:rFonts w:ascii="Franklin Gothic Book" w:hAnsi="Franklin Gothic Book"/>
        </w:rPr>
      </w:pPr>
      <w:r w:rsidRPr="00292600">
        <w:rPr>
          <w:rFonts w:ascii="Franklin Gothic Book" w:hAnsi="Franklin Gothic Book"/>
        </w:rPr>
        <w:t>Leverandøren skal gjennomføre oppdrag og/eller levere tjenester som tildeles ved kontrakter innenfor denne rammeavtalen innenfor de avtalte tids- og ressursrammer. Leverandøren er ansvarlig for overskridelser av tids- og ressursrammen som følge av forhold hos han eller Leverandørens personell.</w:t>
      </w:r>
    </w:p>
    <w:p w14:paraId="2799A590" w14:textId="77777777" w:rsidR="007E7537" w:rsidRPr="00292600" w:rsidRDefault="007E7537" w:rsidP="00292600">
      <w:pPr>
        <w:pStyle w:val="Overskrift2"/>
      </w:pPr>
      <w:bookmarkStart w:id="22" w:name="_Toc517250834"/>
      <w:r w:rsidRPr="00292600">
        <w:t>Disponering av og krav til personell</w:t>
      </w:r>
      <w:bookmarkEnd w:id="20"/>
      <w:bookmarkEnd w:id="22"/>
    </w:p>
    <w:p w14:paraId="2799A591" w14:textId="77777777" w:rsidR="007E7537" w:rsidRPr="00292600" w:rsidRDefault="007E7537" w:rsidP="007E7537">
      <w:pPr>
        <w:pStyle w:val="Overskrift3"/>
        <w:rPr>
          <w:rFonts w:ascii="Franklin Gothic Book" w:hAnsi="Franklin Gothic Book"/>
        </w:rPr>
      </w:pPr>
      <w:bookmarkStart w:id="23" w:name="_Toc517250835"/>
      <w:r w:rsidRPr="00292600">
        <w:rPr>
          <w:rFonts w:ascii="Franklin Gothic Book" w:hAnsi="Franklin Gothic Book"/>
          <w:lang w:val="nn-NO"/>
        </w:rPr>
        <w:t>Overordnet</w:t>
      </w:r>
      <w:bookmarkEnd w:id="23"/>
    </w:p>
    <w:p w14:paraId="2799A592" w14:textId="77777777" w:rsidR="007E7537" w:rsidRPr="00292600" w:rsidRDefault="007E7537" w:rsidP="007E7537">
      <w:pPr>
        <w:rPr>
          <w:rFonts w:ascii="Franklin Gothic Book" w:hAnsi="Franklin Gothic Book" w:cs="Times New Roman"/>
        </w:rPr>
      </w:pPr>
      <w:r w:rsidRPr="00292600">
        <w:rPr>
          <w:rFonts w:ascii="Franklin Gothic Book" w:hAnsi="Franklin Gothic Book" w:cs="Times New Roman"/>
        </w:rPr>
        <w:t xml:space="preserve">Leverandøren skal stille personell til rådighet som sikrer at arbeidet utføres på en mest mulig effektiv måte og med den forventede kvalitet. Leverandøren har ansvar for at tilbudt personell har relevant kompetanse i forhold til de tjenester som det tildeles kontrakter for. </w:t>
      </w:r>
    </w:p>
    <w:p w14:paraId="2799A593" w14:textId="77777777" w:rsidR="007E7537" w:rsidRPr="00292600" w:rsidRDefault="007E7537" w:rsidP="007E7537">
      <w:pPr>
        <w:pStyle w:val="Overskrift3"/>
        <w:rPr>
          <w:rFonts w:ascii="Franklin Gothic Book" w:hAnsi="Franklin Gothic Book"/>
        </w:rPr>
      </w:pPr>
      <w:bookmarkStart w:id="24" w:name="_Toc517250836"/>
      <w:r w:rsidRPr="00292600">
        <w:rPr>
          <w:rFonts w:ascii="Franklin Gothic Book" w:hAnsi="Franklin Gothic Book"/>
        </w:rPr>
        <w:t>Personellets personlige egenskaper</w:t>
      </w:r>
      <w:bookmarkEnd w:id="24"/>
      <w:r w:rsidRPr="00292600">
        <w:rPr>
          <w:rFonts w:ascii="Franklin Gothic Book" w:hAnsi="Franklin Gothic Book"/>
        </w:rPr>
        <w:t xml:space="preserve"> </w:t>
      </w:r>
    </w:p>
    <w:p w14:paraId="2799A594" w14:textId="77777777" w:rsidR="007E7537" w:rsidRPr="00292600" w:rsidRDefault="007E7537" w:rsidP="007E7537">
      <w:pPr>
        <w:rPr>
          <w:rFonts w:ascii="Franklin Gothic Book" w:hAnsi="Franklin Gothic Book"/>
        </w:rPr>
      </w:pPr>
      <w:r w:rsidRPr="00292600">
        <w:rPr>
          <w:rFonts w:ascii="Franklin Gothic Book" w:hAnsi="Franklin Gothic Book"/>
        </w:rPr>
        <w:t>For alt personell som yter bistand under denne rammeavtalen gjelder følgende overordnede krav til personlige egenskaper:</w:t>
      </w:r>
    </w:p>
    <w:p w14:paraId="2799A595" w14:textId="77777777" w:rsidR="007E7537" w:rsidRPr="00292600" w:rsidRDefault="007E7537" w:rsidP="007E7537">
      <w:pPr>
        <w:rPr>
          <w:rFonts w:ascii="Franklin Gothic Book" w:hAnsi="Franklin Gothic Book"/>
        </w:rPr>
      </w:pPr>
    </w:p>
    <w:tbl>
      <w:tblPr>
        <w:tblStyle w:val="Tabellrutenett"/>
        <w:tblW w:w="5000" w:type="pct"/>
        <w:tblLook w:val="04A0" w:firstRow="1" w:lastRow="0" w:firstColumn="1" w:lastColumn="0" w:noHBand="0" w:noVBand="1"/>
      </w:tblPr>
      <w:tblGrid>
        <w:gridCol w:w="575"/>
        <w:gridCol w:w="9047"/>
      </w:tblGrid>
      <w:tr w:rsidR="007E7537" w:rsidRPr="00292600" w14:paraId="2799A598" w14:textId="77777777" w:rsidTr="00930364">
        <w:trPr>
          <w:trHeight w:val="284"/>
        </w:trPr>
        <w:tc>
          <w:tcPr>
            <w:tcW w:w="299" w:type="pct"/>
            <w:vMerge w:val="restart"/>
            <w:shd w:val="clear" w:color="auto" w:fill="D9D9D9" w:themeFill="background1" w:themeFillShade="D9"/>
            <w:vAlign w:val="center"/>
          </w:tcPr>
          <w:p w14:paraId="2799A596" w14:textId="77777777" w:rsidR="007E7537" w:rsidRPr="00292600" w:rsidRDefault="007E7537" w:rsidP="00930364">
            <w:pPr>
              <w:rPr>
                <w:rFonts w:ascii="Franklin Gothic Book" w:hAnsi="Franklin Gothic Book"/>
                <w:b/>
              </w:rPr>
            </w:pPr>
            <w:r w:rsidRPr="00292600">
              <w:rPr>
                <w:rFonts w:ascii="Franklin Gothic Book" w:hAnsi="Franklin Gothic Book"/>
                <w:b/>
              </w:rPr>
              <w:t xml:space="preserve"># </w:t>
            </w:r>
          </w:p>
        </w:tc>
        <w:tc>
          <w:tcPr>
            <w:tcW w:w="4701" w:type="pct"/>
            <w:vMerge w:val="restart"/>
            <w:shd w:val="clear" w:color="auto" w:fill="D9D9D9" w:themeFill="background1" w:themeFillShade="D9"/>
            <w:vAlign w:val="center"/>
          </w:tcPr>
          <w:p w14:paraId="2799A597" w14:textId="77777777" w:rsidR="007E7537" w:rsidRPr="00292600" w:rsidRDefault="007E7537" w:rsidP="00930364">
            <w:pPr>
              <w:rPr>
                <w:rFonts w:ascii="Franklin Gothic Book" w:hAnsi="Franklin Gothic Book"/>
                <w:b/>
              </w:rPr>
            </w:pPr>
            <w:r w:rsidRPr="00292600">
              <w:rPr>
                <w:rFonts w:ascii="Franklin Gothic Book" w:hAnsi="Franklin Gothic Book"/>
                <w:b/>
              </w:rPr>
              <w:t>Krav</w:t>
            </w:r>
          </w:p>
        </w:tc>
      </w:tr>
      <w:tr w:rsidR="007E7537" w:rsidRPr="00292600" w14:paraId="2799A59B" w14:textId="77777777" w:rsidTr="00930364">
        <w:trPr>
          <w:trHeight w:val="284"/>
        </w:trPr>
        <w:tc>
          <w:tcPr>
            <w:tcW w:w="299" w:type="pct"/>
            <w:vMerge/>
            <w:shd w:val="clear" w:color="auto" w:fill="D9D9D9" w:themeFill="background1" w:themeFillShade="D9"/>
            <w:vAlign w:val="center"/>
          </w:tcPr>
          <w:p w14:paraId="2799A599" w14:textId="77777777" w:rsidR="007E7537" w:rsidRPr="00292600" w:rsidRDefault="007E7537" w:rsidP="00930364">
            <w:pPr>
              <w:rPr>
                <w:rFonts w:ascii="Franklin Gothic Book" w:hAnsi="Franklin Gothic Book"/>
              </w:rPr>
            </w:pPr>
          </w:p>
        </w:tc>
        <w:tc>
          <w:tcPr>
            <w:tcW w:w="4701" w:type="pct"/>
            <w:vMerge/>
            <w:shd w:val="clear" w:color="auto" w:fill="D9D9D9" w:themeFill="background1" w:themeFillShade="D9"/>
            <w:vAlign w:val="center"/>
          </w:tcPr>
          <w:p w14:paraId="2799A59A" w14:textId="77777777" w:rsidR="007E7537" w:rsidRPr="00292600" w:rsidRDefault="007E7537" w:rsidP="00930364">
            <w:pPr>
              <w:rPr>
                <w:rFonts w:ascii="Franklin Gothic Book" w:hAnsi="Franklin Gothic Book"/>
              </w:rPr>
            </w:pPr>
          </w:p>
        </w:tc>
      </w:tr>
      <w:tr w:rsidR="007E7537" w:rsidRPr="00292600" w14:paraId="2799A59E" w14:textId="77777777" w:rsidTr="00930364">
        <w:trPr>
          <w:trHeight w:val="284"/>
        </w:trPr>
        <w:tc>
          <w:tcPr>
            <w:tcW w:w="299" w:type="pct"/>
            <w:vAlign w:val="center"/>
          </w:tcPr>
          <w:p w14:paraId="2799A59C" w14:textId="77777777" w:rsidR="007E7537" w:rsidRPr="00292600" w:rsidRDefault="007E7537" w:rsidP="00930364">
            <w:pPr>
              <w:rPr>
                <w:rFonts w:ascii="Franklin Gothic Book" w:hAnsi="Franklin Gothic Book"/>
              </w:rPr>
            </w:pPr>
            <w:r w:rsidRPr="00292600">
              <w:rPr>
                <w:rFonts w:ascii="Franklin Gothic Book" w:hAnsi="Franklin Gothic Book"/>
              </w:rPr>
              <w:t>1</w:t>
            </w:r>
          </w:p>
        </w:tc>
        <w:tc>
          <w:tcPr>
            <w:tcW w:w="4701" w:type="pct"/>
            <w:vAlign w:val="center"/>
          </w:tcPr>
          <w:p w14:paraId="2799A59D" w14:textId="77777777" w:rsidR="007E7537" w:rsidRPr="00292600" w:rsidRDefault="007E7537" w:rsidP="00930364">
            <w:pPr>
              <w:rPr>
                <w:rFonts w:ascii="Franklin Gothic Book" w:hAnsi="Franklin Gothic Book"/>
              </w:rPr>
            </w:pPr>
            <w:r w:rsidRPr="00292600">
              <w:rPr>
                <w:rFonts w:ascii="Franklin Gothic Book" w:hAnsi="Franklin Gothic Book"/>
                <w:b/>
                <w:bCs/>
              </w:rPr>
              <w:t>Proaktiv</w:t>
            </w:r>
            <w:r w:rsidRPr="00292600">
              <w:rPr>
                <w:rFonts w:ascii="Franklin Gothic Book" w:hAnsi="Franklin Gothic Book"/>
                <w:b/>
              </w:rPr>
              <w:t>:</w:t>
            </w:r>
            <w:r w:rsidRPr="00292600">
              <w:rPr>
                <w:rFonts w:ascii="Franklin Gothic Book" w:hAnsi="Franklin Gothic Book"/>
              </w:rPr>
              <w:t xml:space="preserve"> Konsulenten skal være proaktiv og raskt rapportere og følge opp funn som gjøres gjennom oppgaver hos Kunden.</w:t>
            </w:r>
          </w:p>
        </w:tc>
      </w:tr>
      <w:tr w:rsidR="007E7537" w:rsidRPr="00292600" w14:paraId="2799A5A1" w14:textId="77777777" w:rsidTr="00930364">
        <w:trPr>
          <w:trHeight w:val="284"/>
        </w:trPr>
        <w:tc>
          <w:tcPr>
            <w:tcW w:w="299" w:type="pct"/>
            <w:vAlign w:val="center"/>
          </w:tcPr>
          <w:p w14:paraId="2799A59F" w14:textId="77777777" w:rsidR="007E7537" w:rsidRPr="00292600" w:rsidRDefault="007E7537" w:rsidP="00930364">
            <w:pPr>
              <w:rPr>
                <w:rFonts w:ascii="Franklin Gothic Book" w:hAnsi="Franklin Gothic Book"/>
              </w:rPr>
            </w:pPr>
            <w:r w:rsidRPr="00292600">
              <w:rPr>
                <w:rFonts w:ascii="Franklin Gothic Book" w:hAnsi="Franklin Gothic Book"/>
              </w:rPr>
              <w:t>2</w:t>
            </w:r>
          </w:p>
        </w:tc>
        <w:tc>
          <w:tcPr>
            <w:tcW w:w="4701" w:type="pct"/>
            <w:vAlign w:val="center"/>
          </w:tcPr>
          <w:p w14:paraId="2799A5A0" w14:textId="77777777" w:rsidR="007E7537" w:rsidRPr="00292600" w:rsidRDefault="007E7537" w:rsidP="00930364">
            <w:pPr>
              <w:rPr>
                <w:rFonts w:ascii="Franklin Gothic Book" w:hAnsi="Franklin Gothic Book"/>
              </w:rPr>
            </w:pPr>
            <w:r w:rsidRPr="00292600">
              <w:rPr>
                <w:rFonts w:ascii="Franklin Gothic Book" w:hAnsi="Franklin Gothic Book"/>
                <w:b/>
                <w:bCs/>
              </w:rPr>
              <w:t>Planlegging og organisering:</w:t>
            </w:r>
            <w:r w:rsidRPr="00292600">
              <w:rPr>
                <w:rFonts w:ascii="Franklin Gothic Book" w:hAnsi="Franklin Gothic Book"/>
              </w:rPr>
              <w:t xml:space="preserve"> Konsulenten skal kunne planlegge </w:t>
            </w:r>
            <w:proofErr w:type="gramStart"/>
            <w:r w:rsidRPr="00292600">
              <w:rPr>
                <w:rFonts w:ascii="Franklin Gothic Book" w:hAnsi="Franklin Gothic Book"/>
              </w:rPr>
              <w:t>og</w:t>
            </w:r>
            <w:proofErr w:type="gramEnd"/>
            <w:r w:rsidRPr="00292600">
              <w:rPr>
                <w:rFonts w:ascii="Franklin Gothic Book" w:hAnsi="Franklin Gothic Book"/>
              </w:rPr>
              <w:t xml:space="preserve"> koordinere egne arbeidsoppgaver som kan ha betydning for andre.</w:t>
            </w:r>
          </w:p>
        </w:tc>
      </w:tr>
      <w:tr w:rsidR="007E7537" w:rsidRPr="00292600" w14:paraId="2799A5A4" w14:textId="77777777" w:rsidTr="00930364">
        <w:trPr>
          <w:trHeight w:val="284"/>
        </w:trPr>
        <w:tc>
          <w:tcPr>
            <w:tcW w:w="299" w:type="pct"/>
            <w:vAlign w:val="center"/>
          </w:tcPr>
          <w:p w14:paraId="2799A5A2" w14:textId="77777777" w:rsidR="007E7537" w:rsidRPr="00292600" w:rsidRDefault="007E7537" w:rsidP="00930364">
            <w:pPr>
              <w:rPr>
                <w:rFonts w:ascii="Franklin Gothic Book" w:hAnsi="Franklin Gothic Book"/>
              </w:rPr>
            </w:pPr>
            <w:r w:rsidRPr="00292600">
              <w:rPr>
                <w:rFonts w:ascii="Franklin Gothic Book" w:hAnsi="Franklin Gothic Book"/>
              </w:rPr>
              <w:t>3</w:t>
            </w:r>
          </w:p>
        </w:tc>
        <w:tc>
          <w:tcPr>
            <w:tcW w:w="4701" w:type="pct"/>
            <w:vAlign w:val="center"/>
          </w:tcPr>
          <w:p w14:paraId="2799A5A3" w14:textId="77777777" w:rsidR="007E7537" w:rsidRPr="00292600" w:rsidRDefault="007E7537" w:rsidP="00930364">
            <w:pPr>
              <w:rPr>
                <w:rFonts w:ascii="Franklin Gothic Book" w:hAnsi="Franklin Gothic Book"/>
              </w:rPr>
            </w:pPr>
            <w:r w:rsidRPr="00292600">
              <w:rPr>
                <w:rFonts w:ascii="Franklin Gothic Book" w:hAnsi="Franklin Gothic Book"/>
                <w:b/>
                <w:bCs/>
              </w:rPr>
              <w:t>Vurderings- og beslutningsevne:</w:t>
            </w:r>
            <w:r w:rsidRPr="00292600">
              <w:rPr>
                <w:rFonts w:ascii="Franklin Gothic Book" w:hAnsi="Franklin Gothic Book"/>
                <w:bCs/>
              </w:rPr>
              <w:t xml:space="preserve"> </w:t>
            </w:r>
            <w:r w:rsidRPr="00292600">
              <w:rPr>
                <w:rFonts w:ascii="Franklin Gothic Book" w:hAnsi="Franklin Gothic Book"/>
              </w:rPr>
              <w:t>Konsulenten skal kunne se ulike alternativer/løsninger, vurdere disse opp mot hverandre og ta veloverveide beslutninger innen sitt område, samt ha evne til å prioritere.</w:t>
            </w:r>
          </w:p>
        </w:tc>
      </w:tr>
      <w:tr w:rsidR="007E7537" w:rsidRPr="00292600" w14:paraId="2799A5A7" w14:textId="77777777" w:rsidTr="00930364">
        <w:trPr>
          <w:trHeight w:val="284"/>
        </w:trPr>
        <w:tc>
          <w:tcPr>
            <w:tcW w:w="299" w:type="pct"/>
            <w:vAlign w:val="center"/>
          </w:tcPr>
          <w:p w14:paraId="2799A5A5" w14:textId="77777777" w:rsidR="007E7537" w:rsidRPr="00292600" w:rsidRDefault="007E7537" w:rsidP="00930364">
            <w:pPr>
              <w:rPr>
                <w:rFonts w:ascii="Franklin Gothic Book" w:hAnsi="Franklin Gothic Book"/>
              </w:rPr>
            </w:pPr>
            <w:r w:rsidRPr="00292600">
              <w:rPr>
                <w:rFonts w:ascii="Franklin Gothic Book" w:hAnsi="Franklin Gothic Book"/>
              </w:rPr>
              <w:t>4</w:t>
            </w:r>
          </w:p>
        </w:tc>
        <w:tc>
          <w:tcPr>
            <w:tcW w:w="4701" w:type="pct"/>
            <w:vAlign w:val="center"/>
          </w:tcPr>
          <w:p w14:paraId="2799A5A6" w14:textId="77777777" w:rsidR="007E7537" w:rsidRPr="00292600" w:rsidRDefault="007E7537" w:rsidP="00930364">
            <w:pPr>
              <w:rPr>
                <w:rFonts w:ascii="Franklin Gothic Book" w:hAnsi="Franklin Gothic Book"/>
              </w:rPr>
            </w:pPr>
            <w:r w:rsidRPr="00292600">
              <w:rPr>
                <w:rFonts w:ascii="Franklin Gothic Book" w:hAnsi="Franklin Gothic Book"/>
                <w:b/>
                <w:bCs/>
              </w:rPr>
              <w:t>Kommunikasjon og samarbeid:</w:t>
            </w:r>
            <w:r w:rsidRPr="00292600">
              <w:rPr>
                <w:rFonts w:ascii="Franklin Gothic Book" w:hAnsi="Franklin Gothic Book"/>
                <w:bCs/>
              </w:rPr>
              <w:t xml:space="preserve"> </w:t>
            </w:r>
            <w:r w:rsidRPr="00292600">
              <w:rPr>
                <w:rFonts w:ascii="Franklin Gothic Book" w:hAnsi="Franklin Gothic Book"/>
              </w:rPr>
              <w:t>Konsulenten skal ha god skriftlig og muntlig fremstillingsevne, evne til samarbeid, ta initiativ og følge opp, være pålitelig og ansvarsbevisst samt ha god serviceinnstilling.</w:t>
            </w:r>
          </w:p>
        </w:tc>
      </w:tr>
      <w:tr w:rsidR="007E7537" w:rsidRPr="00292600" w14:paraId="2799A5AA" w14:textId="77777777" w:rsidTr="00930364">
        <w:trPr>
          <w:trHeight w:val="284"/>
        </w:trPr>
        <w:tc>
          <w:tcPr>
            <w:tcW w:w="299" w:type="pct"/>
            <w:vAlign w:val="center"/>
          </w:tcPr>
          <w:p w14:paraId="2799A5A8" w14:textId="77777777" w:rsidR="007E7537" w:rsidRPr="00292600" w:rsidRDefault="007E7537" w:rsidP="00930364">
            <w:pPr>
              <w:rPr>
                <w:rFonts w:ascii="Franklin Gothic Book" w:hAnsi="Franklin Gothic Book"/>
              </w:rPr>
            </w:pPr>
            <w:r w:rsidRPr="00292600">
              <w:rPr>
                <w:rFonts w:ascii="Franklin Gothic Book" w:hAnsi="Franklin Gothic Book"/>
              </w:rPr>
              <w:lastRenderedPageBreak/>
              <w:t>5</w:t>
            </w:r>
          </w:p>
        </w:tc>
        <w:tc>
          <w:tcPr>
            <w:tcW w:w="4701" w:type="pct"/>
            <w:vAlign w:val="center"/>
          </w:tcPr>
          <w:p w14:paraId="2799A5A9" w14:textId="77777777" w:rsidR="007E7537" w:rsidRPr="00292600" w:rsidRDefault="007E7537" w:rsidP="00930364">
            <w:pPr>
              <w:rPr>
                <w:rFonts w:ascii="Franklin Gothic Book" w:hAnsi="Franklin Gothic Book"/>
              </w:rPr>
            </w:pPr>
            <w:r w:rsidRPr="00292600">
              <w:rPr>
                <w:rFonts w:ascii="Franklin Gothic Book" w:hAnsi="Franklin Gothic Book"/>
                <w:b/>
                <w:bCs/>
              </w:rPr>
              <w:t xml:space="preserve">Fleksibilitet og omstilling: </w:t>
            </w:r>
            <w:r w:rsidRPr="00292600">
              <w:rPr>
                <w:rFonts w:ascii="Franklin Gothic Book" w:hAnsi="Franklin Gothic Book"/>
              </w:rPr>
              <w:t>Konsulenten skal vise vilje til å sette seg inn i rutiner og oppgaver innenfor fagområdet.</w:t>
            </w:r>
          </w:p>
        </w:tc>
      </w:tr>
      <w:tr w:rsidR="007E7537" w:rsidRPr="00292600" w14:paraId="2799A5AD" w14:textId="77777777" w:rsidTr="00930364">
        <w:trPr>
          <w:trHeight w:val="284"/>
        </w:trPr>
        <w:tc>
          <w:tcPr>
            <w:tcW w:w="299" w:type="pct"/>
            <w:vAlign w:val="center"/>
          </w:tcPr>
          <w:p w14:paraId="2799A5AB" w14:textId="77777777" w:rsidR="007E7537" w:rsidRPr="00292600" w:rsidRDefault="007E7537" w:rsidP="00930364">
            <w:pPr>
              <w:rPr>
                <w:rFonts w:ascii="Franklin Gothic Book" w:hAnsi="Franklin Gothic Book"/>
              </w:rPr>
            </w:pPr>
            <w:r w:rsidRPr="00292600">
              <w:rPr>
                <w:rFonts w:ascii="Franklin Gothic Book" w:hAnsi="Franklin Gothic Book"/>
              </w:rPr>
              <w:t>6</w:t>
            </w:r>
          </w:p>
        </w:tc>
        <w:tc>
          <w:tcPr>
            <w:tcW w:w="4701" w:type="pct"/>
            <w:vAlign w:val="center"/>
          </w:tcPr>
          <w:p w14:paraId="2799A5AC" w14:textId="77777777" w:rsidR="007E7537" w:rsidRPr="00292600" w:rsidRDefault="007E7537" w:rsidP="00930364">
            <w:pPr>
              <w:rPr>
                <w:rFonts w:ascii="Franklin Gothic Book" w:eastAsiaTheme="minorHAnsi" w:hAnsi="Franklin Gothic Book"/>
              </w:rPr>
            </w:pPr>
            <w:r w:rsidRPr="00292600">
              <w:rPr>
                <w:rFonts w:ascii="Franklin Gothic Book" w:hAnsi="Franklin Gothic Book"/>
                <w:b/>
                <w:bCs/>
              </w:rPr>
              <w:t>Arbeidsinnsats og resultater:</w:t>
            </w:r>
            <w:r w:rsidRPr="00292600">
              <w:rPr>
                <w:rFonts w:ascii="Franklin Gothic Book" w:hAnsi="Franklin Gothic Book"/>
                <w:bCs/>
              </w:rPr>
              <w:t xml:space="preserve"> </w:t>
            </w:r>
            <w:r w:rsidRPr="00292600">
              <w:rPr>
                <w:rFonts w:ascii="Franklin Gothic Book" w:hAnsi="Franklin Gothic Book"/>
              </w:rPr>
              <w:t>Konsulenten skal ha evne til å følge opp planer og tidsfrister selvstendig, ha evne til å arbeide selvstendig, kvalitetsbevisst og effektivt innenfor arbeidsområdet. Konsulenten skal på eget initiativ holde seg faglig oppdatert og orientert. Det kreves alminnelig god arbeidskapasitet.</w:t>
            </w:r>
          </w:p>
        </w:tc>
      </w:tr>
      <w:tr w:rsidR="007E7537" w:rsidRPr="00292600" w14:paraId="2799A5B0" w14:textId="77777777" w:rsidTr="00930364">
        <w:trPr>
          <w:trHeight w:val="284"/>
        </w:trPr>
        <w:tc>
          <w:tcPr>
            <w:tcW w:w="299" w:type="pct"/>
            <w:vAlign w:val="center"/>
          </w:tcPr>
          <w:p w14:paraId="2799A5AE" w14:textId="77777777" w:rsidR="007E7537" w:rsidRPr="00292600" w:rsidRDefault="007E7537" w:rsidP="00930364">
            <w:pPr>
              <w:rPr>
                <w:rFonts w:ascii="Franklin Gothic Book" w:hAnsi="Franklin Gothic Book"/>
              </w:rPr>
            </w:pPr>
            <w:r w:rsidRPr="00292600">
              <w:rPr>
                <w:rFonts w:ascii="Franklin Gothic Book" w:hAnsi="Franklin Gothic Book"/>
              </w:rPr>
              <w:t>7</w:t>
            </w:r>
          </w:p>
        </w:tc>
        <w:tc>
          <w:tcPr>
            <w:tcW w:w="4701" w:type="pct"/>
            <w:vAlign w:val="center"/>
          </w:tcPr>
          <w:p w14:paraId="2799A5AF" w14:textId="77777777" w:rsidR="007E7537" w:rsidRPr="00292600" w:rsidRDefault="007E7537" w:rsidP="00930364">
            <w:pPr>
              <w:rPr>
                <w:rFonts w:ascii="Franklin Gothic Book" w:hAnsi="Franklin Gothic Book"/>
              </w:rPr>
            </w:pPr>
            <w:r w:rsidRPr="00292600">
              <w:rPr>
                <w:rFonts w:ascii="Franklin Gothic Book" w:hAnsi="Franklin Gothic Book"/>
                <w:b/>
              </w:rPr>
              <w:t xml:space="preserve">Retningslinjer fra Kunden: </w:t>
            </w:r>
            <w:r w:rsidRPr="00292600">
              <w:rPr>
                <w:rFonts w:ascii="Franklin Gothic Book" w:hAnsi="Franklin Gothic Book"/>
              </w:rPr>
              <w:t>Konsulenter må tilpasse seg Kundens retningslinjer for utførelse av oppdrag relatert til samhandling, bruk av verktøy, metodikk, dokumentasjon og lignende.</w:t>
            </w:r>
          </w:p>
        </w:tc>
      </w:tr>
      <w:tr w:rsidR="007E7537" w:rsidRPr="00292600" w14:paraId="2799A5B3" w14:textId="77777777" w:rsidTr="00930364">
        <w:trPr>
          <w:trHeight w:val="284"/>
        </w:trPr>
        <w:tc>
          <w:tcPr>
            <w:tcW w:w="299" w:type="pct"/>
            <w:vAlign w:val="center"/>
          </w:tcPr>
          <w:p w14:paraId="2799A5B1" w14:textId="77777777" w:rsidR="007E7537" w:rsidRPr="00292600" w:rsidRDefault="007E7537" w:rsidP="00930364">
            <w:pPr>
              <w:rPr>
                <w:rFonts w:ascii="Franklin Gothic Book" w:hAnsi="Franklin Gothic Book"/>
              </w:rPr>
            </w:pPr>
            <w:r w:rsidRPr="00292600">
              <w:rPr>
                <w:rFonts w:ascii="Franklin Gothic Book" w:hAnsi="Franklin Gothic Book"/>
              </w:rPr>
              <w:t>8</w:t>
            </w:r>
          </w:p>
        </w:tc>
        <w:tc>
          <w:tcPr>
            <w:tcW w:w="4701" w:type="pct"/>
            <w:vAlign w:val="center"/>
          </w:tcPr>
          <w:p w14:paraId="2799A5B2" w14:textId="77777777" w:rsidR="007E7537" w:rsidRPr="00292600" w:rsidRDefault="007E7537" w:rsidP="00930364">
            <w:pPr>
              <w:rPr>
                <w:rFonts w:ascii="Franklin Gothic Book" w:eastAsiaTheme="minorHAnsi" w:hAnsi="Franklin Gothic Book"/>
              </w:rPr>
            </w:pPr>
            <w:r w:rsidRPr="00292600">
              <w:rPr>
                <w:rFonts w:ascii="Franklin Gothic Book" w:eastAsiaTheme="minorHAnsi" w:hAnsi="Franklin Gothic Book"/>
                <w:b/>
              </w:rPr>
              <w:t xml:space="preserve">Språk: </w:t>
            </w:r>
            <w:r w:rsidRPr="00292600">
              <w:rPr>
                <w:rFonts w:ascii="Franklin Gothic Book" w:eastAsiaTheme="minorHAnsi" w:hAnsi="Franklin Gothic Book"/>
              </w:rPr>
              <w:t xml:space="preserve">Konsulenten skal beherske norsk muntlig og skriftlig. </w:t>
            </w:r>
          </w:p>
        </w:tc>
      </w:tr>
    </w:tbl>
    <w:p w14:paraId="2799A5B7" w14:textId="77777777" w:rsidR="007E7537" w:rsidRPr="00292600" w:rsidRDefault="007E7537" w:rsidP="007E7537">
      <w:pPr>
        <w:rPr>
          <w:rFonts w:ascii="Franklin Gothic Book" w:hAnsi="Franklin Gothic Book"/>
        </w:rPr>
      </w:pPr>
    </w:p>
    <w:p w14:paraId="2799A5B8" w14:textId="77777777" w:rsidR="007E7537" w:rsidRPr="00292600" w:rsidRDefault="007E7537" w:rsidP="007E7537">
      <w:pPr>
        <w:pStyle w:val="Overskrift3"/>
        <w:rPr>
          <w:rFonts w:ascii="Franklin Gothic Book" w:hAnsi="Franklin Gothic Book"/>
        </w:rPr>
      </w:pPr>
      <w:bookmarkStart w:id="25" w:name="_Toc517250837"/>
      <w:r w:rsidRPr="00292600">
        <w:rPr>
          <w:rFonts w:ascii="Franklin Gothic Book" w:hAnsi="Franklin Gothic Book"/>
          <w:lang w:val="nn-NO"/>
        </w:rPr>
        <w:t>Utskifting av personell</w:t>
      </w:r>
      <w:bookmarkEnd w:id="25"/>
    </w:p>
    <w:p w14:paraId="2799A5B9" w14:textId="77777777" w:rsidR="007E7537" w:rsidRPr="00292600" w:rsidRDefault="007E7537" w:rsidP="007E7537">
      <w:pPr>
        <w:rPr>
          <w:rFonts w:ascii="Franklin Gothic Book" w:hAnsi="Franklin Gothic Book" w:cs="Times New Roman"/>
        </w:rPr>
      </w:pPr>
      <w:r w:rsidRPr="00292600">
        <w:rPr>
          <w:rFonts w:ascii="Franklin Gothic Book" w:hAnsi="Franklin Gothic Book" w:cs="Times New Roman"/>
        </w:rPr>
        <w:t xml:space="preserve">Kunden forbeholder seg retten til å skifte ut personell, dersom det foreligger saklig grunn. Et eksempel på saklig grunn kan være endring av behov. Kunden skal begrunne et krav om skifte, skriftlig eller muntlig etter Leverandørens ønske. Leverandøren skal i slikt tilfelle erstatte aktuelt personell så raskt som mulig, og i henhold til tidsfrister for oppstart av tjenesten, fra mottatt skriftlig henvendelse fra Kunden. </w:t>
      </w:r>
    </w:p>
    <w:p w14:paraId="2799A5BA" w14:textId="77777777" w:rsidR="007E7537" w:rsidRPr="00292600" w:rsidRDefault="007E7537" w:rsidP="007E7537">
      <w:pPr>
        <w:rPr>
          <w:rFonts w:ascii="Franklin Gothic Book" w:hAnsi="Franklin Gothic Book" w:cs="Times New Roman"/>
        </w:rPr>
      </w:pPr>
    </w:p>
    <w:p w14:paraId="2799A5BB" w14:textId="77777777" w:rsidR="007E7537" w:rsidRDefault="007E7537" w:rsidP="007E7537">
      <w:pPr>
        <w:rPr>
          <w:rFonts w:ascii="Franklin Gothic Book" w:hAnsi="Franklin Gothic Book" w:cs="Times New Roman"/>
        </w:rPr>
      </w:pPr>
      <w:r w:rsidRPr="00292600">
        <w:rPr>
          <w:rFonts w:ascii="Franklin Gothic Book" w:hAnsi="Franklin Gothic Book" w:cs="Times New Roman"/>
        </w:rPr>
        <w:t>Leverandøren kan bytte personell bare dersom det foreligger saklig grunn. Saklig grunn i denne sammenheng kan for eksempel være at personellet slutter i sin stilling hos Leverandøren eller går ut i permisjon. Leverandøren må ha Kundens skriftlige samtykke, og bytte kan tidligst skje 30 kalenderdager etter at Leverandøren har varslet Kunden skriftlig.</w:t>
      </w:r>
    </w:p>
    <w:p w14:paraId="0E8A95D6" w14:textId="0A4C1B13" w:rsidR="00881718" w:rsidRDefault="00881718" w:rsidP="007E7537">
      <w:pPr>
        <w:rPr>
          <w:rFonts w:ascii="Franklin Gothic Book" w:hAnsi="Franklin Gothic Book" w:cs="Times New Roman"/>
        </w:rPr>
      </w:pPr>
    </w:p>
    <w:p w14:paraId="050B9A15" w14:textId="0BC91A31" w:rsidR="00881718" w:rsidRDefault="00881718" w:rsidP="007E7537">
      <w:pPr>
        <w:rPr>
          <w:rFonts w:ascii="Franklin Gothic Book" w:hAnsi="Franklin Gothic Book" w:cs="Times New Roman"/>
        </w:rPr>
      </w:pPr>
      <w:r w:rsidRPr="00881718">
        <w:rPr>
          <w:rFonts w:ascii="Franklin Gothic Book" w:hAnsi="Franklin Gothic Book" w:cs="Times New Roman"/>
        </w:rPr>
        <w:t xml:space="preserve">I de tilfeller Leverandøren får informasjon om at en konsulent må omdisponeres, vil kunne få langvarig fravær eller slutter, skal Leverandør informere Oppdragsgiver så tidlig som mulig og å stille med alternative konsulenter med tilsvarende kompetanse, slik at en utskiftning foregår smidig uten at </w:t>
      </w:r>
      <w:r>
        <w:rPr>
          <w:rFonts w:ascii="Franklin Gothic Book" w:hAnsi="Franklin Gothic Book" w:cs="Times New Roman"/>
        </w:rPr>
        <w:t>Kunden</w:t>
      </w:r>
      <w:r w:rsidRPr="00881718">
        <w:rPr>
          <w:rFonts w:ascii="Franklin Gothic Book" w:hAnsi="Franklin Gothic Book" w:cs="Times New Roman"/>
        </w:rPr>
        <w:t xml:space="preserve"> påføres ekstraarbeid eller redusert produktivitet.</w:t>
      </w:r>
    </w:p>
    <w:p w14:paraId="10BEFF12" w14:textId="77777777" w:rsidR="00881718" w:rsidRPr="00292600" w:rsidRDefault="00881718" w:rsidP="007E7537">
      <w:pPr>
        <w:rPr>
          <w:rFonts w:ascii="Franklin Gothic Book" w:hAnsi="Franklin Gothic Book" w:cs="Times New Roman"/>
        </w:rPr>
      </w:pPr>
    </w:p>
    <w:p w14:paraId="2799A5BC" w14:textId="77777777" w:rsidR="007E7537" w:rsidRPr="00292600" w:rsidRDefault="007E7537" w:rsidP="00292600">
      <w:pPr>
        <w:pStyle w:val="Overskrift2"/>
      </w:pPr>
      <w:bookmarkStart w:id="26" w:name="_Toc296006785"/>
      <w:bookmarkStart w:id="27" w:name="_Toc517250838"/>
      <w:r w:rsidRPr="00292600">
        <w:t>Bruk av underleverandører</w:t>
      </w:r>
      <w:bookmarkEnd w:id="26"/>
      <w:bookmarkEnd w:id="27"/>
    </w:p>
    <w:p w14:paraId="2799A5BD" w14:textId="77777777" w:rsidR="007E7537" w:rsidRPr="00292600" w:rsidRDefault="007E7537" w:rsidP="007E7537">
      <w:pPr>
        <w:rPr>
          <w:rFonts w:ascii="Franklin Gothic Book" w:hAnsi="Franklin Gothic Book"/>
        </w:rPr>
      </w:pPr>
      <w:r w:rsidRPr="00292600">
        <w:rPr>
          <w:rFonts w:ascii="Franklin Gothic Book" w:hAnsi="Franklin Gothic Book"/>
        </w:rPr>
        <w:t>Leverandøren er ansvarlig for gjennomføringen og resultatet av underleverandørers arbeid, på samme måte som om Leverandøren selv sto for utførelsen.</w:t>
      </w:r>
    </w:p>
    <w:p w14:paraId="2799A5BE" w14:textId="77777777" w:rsidR="007E7537" w:rsidRPr="00292600" w:rsidRDefault="007E7537" w:rsidP="007E7537">
      <w:pPr>
        <w:rPr>
          <w:rFonts w:ascii="Franklin Gothic Book" w:hAnsi="Franklin Gothic Book"/>
        </w:rPr>
      </w:pPr>
    </w:p>
    <w:p w14:paraId="2799A5BF" w14:textId="77777777" w:rsidR="007E7537" w:rsidRPr="00292600" w:rsidRDefault="007E7537" w:rsidP="007E7537">
      <w:pPr>
        <w:spacing w:after="200"/>
        <w:rPr>
          <w:rFonts w:ascii="Franklin Gothic Book" w:hAnsi="Franklin Gothic Book"/>
        </w:rPr>
      </w:pPr>
      <w:r w:rsidRPr="00292600">
        <w:rPr>
          <w:rFonts w:ascii="Franklin Gothic Book" w:hAnsi="Franklin Gothic Book"/>
        </w:rPr>
        <w:t>Dersom underleverandør benytter avtalevilkår som er begrenset i forhold til Leverandørens vilkår, kan disse bare gjøres gjeldende overfor Kunden dersom dette er uttrykkelig og skriftlig akseptert av Kunden.</w:t>
      </w:r>
    </w:p>
    <w:p w14:paraId="2799A5C0" w14:textId="77777777" w:rsidR="007E7537" w:rsidRPr="00292600" w:rsidRDefault="007E7537" w:rsidP="007E7537">
      <w:pPr>
        <w:spacing w:after="200"/>
        <w:rPr>
          <w:rFonts w:ascii="Franklin Gothic Book" w:hAnsi="Franklin Gothic Book"/>
        </w:rPr>
      </w:pPr>
      <w:r w:rsidRPr="00292600">
        <w:rPr>
          <w:rFonts w:ascii="Franklin Gothic Book" w:hAnsi="Franklin Gothic Book"/>
        </w:rPr>
        <w:t xml:space="preserve">Dersom Leverandøren skifter underleverandør eller tilknytter seg flere, skal Kunden informeres skriftlig og uten ugrunnet opphold. Kunden kan nekte å godkjenne underleverandør hvis det foreligger saklig grunn for det.  </w:t>
      </w:r>
    </w:p>
    <w:p w14:paraId="2799A5C1" w14:textId="77777777" w:rsidR="007E7537" w:rsidRPr="00292600" w:rsidRDefault="007E7537" w:rsidP="007E7537">
      <w:pPr>
        <w:spacing w:after="200"/>
        <w:rPr>
          <w:rFonts w:ascii="Franklin Gothic Book" w:hAnsi="Franklin Gothic Book"/>
        </w:rPr>
      </w:pPr>
      <w:r w:rsidRPr="00292600">
        <w:rPr>
          <w:rFonts w:ascii="Franklin Gothic Book" w:hAnsi="Franklin Gothic Book"/>
        </w:rPr>
        <w:t>For bruk av underleverandør til gjennomføring av avrop skal det fylles ut en forpliktelseserklæring der underleverandøren forplikter seg til utføring i samsvar med avropet. Det skal også fremlegges skatteattester, HMS egenerklæring og firmaattest for hver underleverandør.</w:t>
      </w:r>
    </w:p>
    <w:p w14:paraId="2799A5C2" w14:textId="77777777" w:rsidR="00425ABB" w:rsidRPr="00292600" w:rsidRDefault="00425ABB" w:rsidP="00292600">
      <w:pPr>
        <w:pStyle w:val="Overskrift2"/>
      </w:pPr>
      <w:bookmarkStart w:id="28" w:name="_Toc517250839"/>
      <w:r w:rsidRPr="00292600">
        <w:t>Lønns- og arbeidsvilkår</w:t>
      </w:r>
      <w:bookmarkEnd w:id="15"/>
      <w:bookmarkEnd w:id="16"/>
      <w:bookmarkEnd w:id="28"/>
    </w:p>
    <w:p w14:paraId="2799A5C3" w14:textId="77777777" w:rsidR="00425ABB" w:rsidRPr="00292600" w:rsidRDefault="00425ABB" w:rsidP="00425ABB">
      <w:pPr>
        <w:rPr>
          <w:rFonts w:ascii="Franklin Gothic Book" w:hAnsi="Franklin Gothic Book"/>
        </w:rPr>
      </w:pPr>
      <w:r w:rsidRPr="00292600">
        <w:rPr>
          <w:rFonts w:ascii="Franklin Gothic Book" w:hAnsi="Franklin Gothic Book"/>
        </w:rPr>
        <w:t xml:space="preserve">For avtaler som omfattes av forskrift av 8. februar 2008 </w:t>
      </w:r>
      <w:proofErr w:type="spellStart"/>
      <w:r w:rsidRPr="00292600">
        <w:rPr>
          <w:rFonts w:ascii="Franklin Gothic Book" w:hAnsi="Franklin Gothic Book"/>
        </w:rPr>
        <w:t>nr</w:t>
      </w:r>
      <w:proofErr w:type="spellEnd"/>
      <w:r w:rsidRPr="00292600">
        <w:rPr>
          <w:rFonts w:ascii="Franklin Gothic Book" w:hAnsi="Franklin Gothic Book"/>
        </w:rPr>
        <w:t xml:space="preserve"> 112 om lønns- og arbeidsvilkår i offentlige kontrakter gjelder følgende:</w:t>
      </w:r>
    </w:p>
    <w:p w14:paraId="2799A5C4" w14:textId="77777777" w:rsidR="00425ABB" w:rsidRPr="00292600" w:rsidRDefault="00425ABB" w:rsidP="00425ABB">
      <w:pPr>
        <w:rPr>
          <w:rFonts w:ascii="Franklin Gothic Book" w:hAnsi="Franklin Gothic Book"/>
        </w:rPr>
      </w:pPr>
    </w:p>
    <w:p w14:paraId="2799A5C5" w14:textId="77777777" w:rsidR="00425ABB" w:rsidRPr="00292600" w:rsidRDefault="00425ABB" w:rsidP="00425ABB">
      <w:pPr>
        <w:rPr>
          <w:rFonts w:ascii="Franklin Gothic Book" w:hAnsi="Franklin Gothic Book"/>
        </w:rPr>
      </w:pPr>
      <w:r w:rsidRPr="00292600">
        <w:rPr>
          <w:rFonts w:ascii="Franklin Gothic Book" w:hAnsi="Franklin Gothic Book"/>
        </w:rPr>
        <w:lastRenderedPageBreak/>
        <w:t xml:space="preserve">Leverandøren skal sørge for at ansatte i egen organisasjon og ansatte hos eventuelle underleverandører ikke har dårligere lønns- og arbeidsforhold enn det som følger av landsomfattende tariffavtale eller det som er normalt for vedkommende sted og yrke. Dette gjelder bare for ansatte som direkte medvirker til oppfyllelse av Leverandørens forpliktelser under avtalen. </w:t>
      </w:r>
    </w:p>
    <w:p w14:paraId="2799A5C6" w14:textId="77777777" w:rsidR="00425ABB" w:rsidRPr="00292600" w:rsidRDefault="00425ABB" w:rsidP="00425ABB">
      <w:pPr>
        <w:rPr>
          <w:rFonts w:ascii="Franklin Gothic Book" w:hAnsi="Franklin Gothic Book"/>
        </w:rPr>
      </w:pPr>
    </w:p>
    <w:p w14:paraId="2799A5C7" w14:textId="77777777" w:rsidR="00425ABB" w:rsidRPr="00292600" w:rsidRDefault="00425ABB" w:rsidP="00425ABB">
      <w:pPr>
        <w:rPr>
          <w:rFonts w:ascii="Franklin Gothic Book" w:hAnsi="Franklin Gothic Book"/>
        </w:rPr>
      </w:pPr>
      <w:r w:rsidRPr="00292600">
        <w:rPr>
          <w:rFonts w:ascii="Franklin Gothic Book" w:hAnsi="Franklin Gothic Book"/>
        </w:rPr>
        <w:t xml:space="preserve">Alle avtaler Leverandøren inngår og som innebærer utførelse av arbeid under denne avtalen skal inneholde tilsvarende forpliktelser. </w:t>
      </w:r>
    </w:p>
    <w:p w14:paraId="2799A5C8" w14:textId="77777777" w:rsidR="00425ABB" w:rsidRPr="00292600" w:rsidRDefault="00425ABB" w:rsidP="00425ABB">
      <w:pPr>
        <w:rPr>
          <w:rFonts w:ascii="Franklin Gothic Book" w:hAnsi="Franklin Gothic Book"/>
        </w:rPr>
      </w:pPr>
    </w:p>
    <w:p w14:paraId="2799A5C9" w14:textId="77777777" w:rsidR="00425ABB" w:rsidRPr="00292600" w:rsidRDefault="00425ABB" w:rsidP="00425ABB">
      <w:pPr>
        <w:rPr>
          <w:rFonts w:ascii="Franklin Gothic Book" w:hAnsi="Franklin Gothic Book"/>
        </w:rPr>
      </w:pPr>
      <w:r w:rsidRPr="00292600">
        <w:rPr>
          <w:rFonts w:ascii="Franklin Gothic Book" w:hAnsi="Franklin Gothic Book"/>
        </w:rPr>
        <w:t xml:space="preserve">Dersom Leverandøren ikke oppfyller denne forpliktelsen, har Kunden rett til å holde tilbake deler av kontraktssummen, tilsvarende </w:t>
      </w:r>
      <w:proofErr w:type="spellStart"/>
      <w:r w:rsidRPr="00292600">
        <w:rPr>
          <w:rFonts w:ascii="Franklin Gothic Book" w:hAnsi="Franklin Gothic Book"/>
        </w:rPr>
        <w:t>ca</w:t>
      </w:r>
      <w:proofErr w:type="spellEnd"/>
      <w:r w:rsidRPr="00292600">
        <w:rPr>
          <w:rFonts w:ascii="Franklin Gothic Book" w:hAnsi="Franklin Gothic Book"/>
        </w:rPr>
        <w:t xml:space="preserve"> 2 (to) ganger innsparingen for </w:t>
      </w:r>
      <w:r w:rsidR="00F840E7" w:rsidRPr="00292600">
        <w:rPr>
          <w:rFonts w:ascii="Franklin Gothic Book" w:hAnsi="Franklin Gothic Book"/>
        </w:rPr>
        <w:t>Leverandøren</w:t>
      </w:r>
      <w:r w:rsidRPr="00292600">
        <w:rPr>
          <w:rFonts w:ascii="Franklin Gothic Book" w:hAnsi="Franklin Gothic Book"/>
        </w:rPr>
        <w:t xml:space="preserve">, inntil det er dokumentert at forholdet er bragt i orden. </w:t>
      </w:r>
    </w:p>
    <w:p w14:paraId="2799A5CA" w14:textId="77777777" w:rsidR="00425ABB" w:rsidRPr="00292600" w:rsidRDefault="00425ABB" w:rsidP="00425ABB">
      <w:pPr>
        <w:rPr>
          <w:rFonts w:ascii="Franklin Gothic Book" w:hAnsi="Franklin Gothic Book"/>
        </w:rPr>
      </w:pPr>
    </w:p>
    <w:p w14:paraId="2799A5CB" w14:textId="77777777" w:rsidR="00425ABB" w:rsidRPr="00292600" w:rsidRDefault="00F840E7" w:rsidP="00425ABB">
      <w:pPr>
        <w:rPr>
          <w:rFonts w:ascii="Franklin Gothic Book" w:hAnsi="Franklin Gothic Book"/>
        </w:rPr>
      </w:pPr>
      <w:r w:rsidRPr="00292600">
        <w:rPr>
          <w:rFonts w:ascii="Franklin Gothic Book" w:hAnsi="Franklin Gothic Book"/>
        </w:rPr>
        <w:t>Leverandøren</w:t>
      </w:r>
      <w:r w:rsidR="00425ABB" w:rsidRPr="00292600">
        <w:rPr>
          <w:rFonts w:ascii="Franklin Gothic Book" w:hAnsi="Franklin Gothic Book"/>
        </w:rPr>
        <w:t xml:space="preserve"> skal på forespørsel fra Kunden legge frem dokumentasjon om de lønns- og arbeidsvilkår som blir benyttet. Kunden og </w:t>
      </w:r>
      <w:r w:rsidRPr="00292600">
        <w:rPr>
          <w:rFonts w:ascii="Franklin Gothic Book" w:hAnsi="Franklin Gothic Book"/>
        </w:rPr>
        <w:t>Leverandøren</w:t>
      </w:r>
      <w:r w:rsidR="00425ABB" w:rsidRPr="00292600">
        <w:rPr>
          <w:rFonts w:ascii="Franklin Gothic Book" w:hAnsi="Franklin Gothic Book"/>
        </w:rPr>
        <w:t xml:space="preserve"> kan hver for seg kreve at opplysningene skal legges frem for en uavhengig tredjepart som Kunden har gitt i oppdrag å undersøke om kravene i denne bestemmelsen er oppfylt. </w:t>
      </w:r>
      <w:r w:rsidRPr="00292600">
        <w:rPr>
          <w:rFonts w:ascii="Franklin Gothic Book" w:hAnsi="Franklin Gothic Book"/>
        </w:rPr>
        <w:t>Leverandøren</w:t>
      </w:r>
      <w:r w:rsidR="00425ABB" w:rsidRPr="00292600">
        <w:rPr>
          <w:rFonts w:ascii="Franklin Gothic Book" w:hAnsi="Franklin Gothic Book"/>
        </w:rPr>
        <w:t xml:space="preserve"> kan kreve at tredjeparten skal ha undertegnet en erklæring om at opplysningene ikke vil bli benyttet for andre formål enn å sikre oppfyllelse av </w:t>
      </w:r>
      <w:r w:rsidRPr="00292600">
        <w:rPr>
          <w:rFonts w:ascii="Franklin Gothic Book" w:hAnsi="Franklin Gothic Book"/>
        </w:rPr>
        <w:t xml:space="preserve">Leverandørens </w:t>
      </w:r>
      <w:r w:rsidR="00425ABB" w:rsidRPr="00292600">
        <w:rPr>
          <w:rFonts w:ascii="Franklin Gothic Book" w:hAnsi="Franklin Gothic Book"/>
        </w:rPr>
        <w:t>forpliktelse etter denne bestemmelsen. Dokumentasjonsplikten gjelder også underleverandører.</w:t>
      </w:r>
    </w:p>
    <w:p w14:paraId="2799A5CC" w14:textId="77777777" w:rsidR="00425ABB" w:rsidRPr="00292600" w:rsidRDefault="00425ABB" w:rsidP="00425ABB">
      <w:pPr>
        <w:rPr>
          <w:rFonts w:ascii="Franklin Gothic Book" w:hAnsi="Franklin Gothic Book"/>
        </w:rPr>
      </w:pPr>
      <w:r w:rsidRPr="00292600">
        <w:rPr>
          <w:rFonts w:ascii="Franklin Gothic Book" w:hAnsi="Franklin Gothic Book"/>
        </w:rPr>
        <w:t xml:space="preserve"> </w:t>
      </w:r>
    </w:p>
    <w:p w14:paraId="2799A5CD" w14:textId="77777777" w:rsidR="00425ABB" w:rsidRPr="00292600" w:rsidRDefault="00425ABB" w:rsidP="005D1ABA">
      <w:pPr>
        <w:rPr>
          <w:rFonts w:ascii="Franklin Gothic Book" w:hAnsi="Franklin Gothic Book"/>
        </w:rPr>
      </w:pPr>
      <w:r w:rsidRPr="00292600">
        <w:rPr>
          <w:rFonts w:ascii="Franklin Gothic Book" w:hAnsi="Franklin Gothic Book"/>
        </w:rPr>
        <w:t xml:space="preserve">Dersom en uavhengig tredjepart kommer til at kravene i denne bestemmelsen ikke er oppfylt, og </w:t>
      </w:r>
      <w:r w:rsidR="00F840E7" w:rsidRPr="00292600">
        <w:rPr>
          <w:rFonts w:ascii="Franklin Gothic Book" w:hAnsi="Franklin Gothic Book"/>
        </w:rPr>
        <w:t xml:space="preserve">Leverandøren </w:t>
      </w:r>
      <w:r w:rsidRPr="00292600">
        <w:rPr>
          <w:rFonts w:ascii="Franklin Gothic Book" w:hAnsi="Franklin Gothic Book"/>
        </w:rPr>
        <w:t xml:space="preserve">bestrider dette, kan Kunden kreve at </w:t>
      </w:r>
      <w:r w:rsidR="00F840E7" w:rsidRPr="00292600">
        <w:rPr>
          <w:rFonts w:ascii="Franklin Gothic Book" w:hAnsi="Franklin Gothic Book"/>
        </w:rPr>
        <w:t xml:space="preserve">Leverandøren </w:t>
      </w:r>
      <w:r w:rsidRPr="00292600">
        <w:rPr>
          <w:rFonts w:ascii="Franklin Gothic Book" w:hAnsi="Franklin Gothic Book"/>
        </w:rPr>
        <w:t>og underleverandører legger frem dokumentasjon for Kunden om de lønns- og arbeidsvilkår som blir benyttet.</w:t>
      </w:r>
    </w:p>
    <w:bookmarkEnd w:id="17"/>
    <w:p w14:paraId="2799A5E2" w14:textId="77777777" w:rsidR="00F53346" w:rsidRPr="00292600" w:rsidRDefault="00F53346"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cs="Times New Roman"/>
        </w:rPr>
      </w:pPr>
    </w:p>
    <w:p w14:paraId="2799A5E3" w14:textId="77777777" w:rsidR="007E7537" w:rsidRPr="00292600" w:rsidRDefault="007E7537" w:rsidP="00292600">
      <w:pPr>
        <w:pStyle w:val="Overskrift1"/>
        <w:rPr>
          <w:lang w:val="nn-NO"/>
        </w:rPr>
      </w:pPr>
      <w:bookmarkStart w:id="29" w:name="_Toc517250840"/>
      <w:r w:rsidRPr="00292600">
        <w:rPr>
          <w:lang w:val="nn-NO"/>
        </w:rPr>
        <w:t xml:space="preserve">Kundens </w:t>
      </w:r>
      <w:r w:rsidRPr="00292600">
        <w:t>plikter</w:t>
      </w:r>
      <w:bookmarkEnd w:id="29"/>
    </w:p>
    <w:p w14:paraId="2799A5E4" w14:textId="77777777" w:rsidR="007E7537" w:rsidRPr="00292600" w:rsidRDefault="007E7537" w:rsidP="00292600">
      <w:pPr>
        <w:pStyle w:val="Overskrift2"/>
      </w:pPr>
      <w:bookmarkStart w:id="30" w:name="_Toc517250841"/>
      <w:r w:rsidRPr="00292600">
        <w:t>Kundens ansvar</w:t>
      </w:r>
      <w:bookmarkEnd w:id="30"/>
    </w:p>
    <w:p w14:paraId="2799A5E5"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Kunden skal til enhver tid sørge for å tilføre Leverandøren de opplysninger og personressurser som er forutsatt i den enkelte tildelte kontrakt.</w:t>
      </w:r>
    </w:p>
    <w:p w14:paraId="2799A5E6" w14:textId="77777777" w:rsidR="007E7537" w:rsidRPr="00292600" w:rsidRDefault="007E7537" w:rsidP="00292600">
      <w:pPr>
        <w:pStyle w:val="Overskrift2"/>
      </w:pPr>
      <w:bookmarkStart w:id="31" w:name="_Toc517250842"/>
      <w:r w:rsidRPr="00292600">
        <w:t>Bruk av tredjepart</w:t>
      </w:r>
      <w:bookmarkEnd w:id="31"/>
    </w:p>
    <w:p w14:paraId="2799A5E7"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Leverandøren plikter å samarbeide med tredjepart i den utstrekning Kunden finner dette nødvendig for levering av varer og tjenester. Omfanget av slik samarbeid, og eventuelt vederlag, avtales nærmere i det enkelte tildelingsavtaler. Leverandøren plikter i slike tilfeller å ha en uavhengig stilling og opptre i samråd med Kunden.</w:t>
      </w:r>
    </w:p>
    <w:p w14:paraId="2799A5E8"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E9"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Leverandøren er imidlertid fritatt for pliktene som er nevnt i dette punktet dersom Leverandøren dokumenterer at slikt samarbeid vil virke uheldig inn på Leverandørens forretningsvirksomhet generelt eller på forholdet til Leverandørens eksisterende underleverandører, forretningsforbindelser eller andre tredjeparter spesielt.</w:t>
      </w:r>
    </w:p>
    <w:p w14:paraId="2799A5EA" w14:textId="77777777" w:rsidR="007E7537" w:rsidRPr="00292600" w:rsidRDefault="007E7537" w:rsidP="00292600">
      <w:pPr>
        <w:pStyle w:val="Overskrift1"/>
        <w:rPr>
          <w:rFonts w:eastAsia="Calibri"/>
          <w:lang w:val="nn-NO"/>
        </w:rPr>
      </w:pPr>
      <w:bookmarkStart w:id="32" w:name="_Toc517250843"/>
      <w:r w:rsidRPr="00292600">
        <w:rPr>
          <w:rFonts w:eastAsia="Calibri"/>
          <w:lang w:val="nn-NO"/>
        </w:rPr>
        <w:t>Partenes plikter</w:t>
      </w:r>
      <w:bookmarkEnd w:id="32"/>
    </w:p>
    <w:p w14:paraId="2799A5EB" w14:textId="77777777" w:rsidR="007E7537" w:rsidRPr="00292600" w:rsidRDefault="007E7537" w:rsidP="00292600">
      <w:pPr>
        <w:pStyle w:val="Overskrift2"/>
      </w:pPr>
      <w:bookmarkStart w:id="33" w:name="_Toc517250844"/>
      <w:r w:rsidRPr="00292600">
        <w:t>Møter</w:t>
      </w:r>
      <w:bookmarkEnd w:id="33"/>
    </w:p>
    <w:p w14:paraId="2799A5EC"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Det skal holdes regelmessige møter for å gjennomgå hvordan rammeavtalen fungerer. I møtene skal partene gjennomgå de tildelinger av kontrakter som har vært på rammeavtalen, og legge frem de planer som foreligger hos Kunden og Leverandøren for neste periode. Kunden er ansvarlig for innkallelse til møter og møtene skal holdes i Kundens lokaler.</w:t>
      </w:r>
    </w:p>
    <w:p w14:paraId="2799A5ED"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EE"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Når en av partene finner det nødvendig, kan han med minst 3 virkedagers varsel innkalle til møte med den annen part for å drøfte avtaleforholdet og måten avtaleforholdet blir gjennomført på.</w:t>
      </w:r>
    </w:p>
    <w:p w14:paraId="2799A5EF"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0" w14:textId="77777777" w:rsidR="007E7537" w:rsidRPr="00292600" w:rsidRDefault="007E7537" w:rsidP="00292600">
      <w:pPr>
        <w:pStyle w:val="Overskrift2"/>
      </w:pPr>
      <w:bookmarkStart w:id="34" w:name="_Toc517250845"/>
      <w:r w:rsidRPr="00292600">
        <w:t>Risiko og ansvar</w:t>
      </w:r>
      <w:bookmarkEnd w:id="34"/>
    </w:p>
    <w:p w14:paraId="2799A5F1"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Partene har selv risiko og ansvar for alle dokumenter, beskrivelser og instrukser dersom disse skades eller ødelegges mens de befinner seg i partens varetekt.</w:t>
      </w:r>
    </w:p>
    <w:p w14:paraId="2799A5F2"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3" w14:textId="77777777" w:rsidR="007E7537" w:rsidRPr="00292600" w:rsidRDefault="007E7537" w:rsidP="00292600">
      <w:pPr>
        <w:pStyle w:val="Overskrift2"/>
      </w:pPr>
      <w:bookmarkStart w:id="35" w:name="_Toc517250846"/>
      <w:r w:rsidRPr="00292600">
        <w:t>Sikkerhet og taushetsplikt</w:t>
      </w:r>
      <w:bookmarkEnd w:id="35"/>
    </w:p>
    <w:p w14:paraId="2799A5F4"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Taushetsplikt etter forvaltningsloven av 10. februar 1967 nr. 10 §§ 13 til 13f kommer til anvendelse for Leverandørens personell. Personellet skal undertegne taushetserklæring før arbeid påbegynnes. Det samme gjelder for eventuelle underleverandørers personell.  </w:t>
      </w:r>
    </w:p>
    <w:p w14:paraId="2799A5F5"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bookmarkStart w:id="36" w:name="_Toc201048238"/>
      <w:bookmarkStart w:id="37" w:name="_Toc208293712"/>
      <w:bookmarkStart w:id="38" w:name="_Toc213426524"/>
    </w:p>
    <w:p w14:paraId="2799A5F6"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Partene plikter å behandle avtalen og dens innhold konfidensielt. Taushetsplikt etter denne bestemmelsen er likevel ikke mer omfattende enn det som følger av lov av 10. februar 1967 om behandlingsmåten i forvaltningssaker (forvaltningsloven) eller tilsvarende sektorspesifikk regulering. </w:t>
      </w:r>
    </w:p>
    <w:p w14:paraId="2799A5F7"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8"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Taushetsplikt etter denne bestemmelsen er ikke til hinder for utlevering av informasjon som kreves fremlagt i henhold til lov eller forskrift, herunder offentlighet og innsynsrett som følger av lov av 19. mai 2006 om rett til innsyn i dokument i </w:t>
      </w:r>
      <w:proofErr w:type="spellStart"/>
      <w:r w:rsidRPr="00292600">
        <w:rPr>
          <w:rFonts w:ascii="Franklin Gothic Book" w:eastAsia="Calibri" w:hAnsi="Franklin Gothic Book" w:cs="Times New Roman"/>
          <w:lang w:eastAsia="en-US"/>
        </w:rPr>
        <w:t>offentleg</w:t>
      </w:r>
      <w:proofErr w:type="spellEnd"/>
      <w:r w:rsidRPr="00292600">
        <w:rPr>
          <w:rFonts w:ascii="Franklin Gothic Book" w:eastAsia="Calibri" w:hAnsi="Franklin Gothic Book" w:cs="Times New Roman"/>
          <w:lang w:eastAsia="en-US"/>
        </w:rPr>
        <w:t xml:space="preserve"> </w:t>
      </w:r>
      <w:proofErr w:type="spellStart"/>
      <w:r w:rsidRPr="00292600">
        <w:rPr>
          <w:rFonts w:ascii="Franklin Gothic Book" w:eastAsia="Calibri" w:hAnsi="Franklin Gothic Book" w:cs="Times New Roman"/>
          <w:lang w:eastAsia="en-US"/>
        </w:rPr>
        <w:t>verksemd</w:t>
      </w:r>
      <w:proofErr w:type="spellEnd"/>
      <w:r w:rsidRPr="00292600">
        <w:rPr>
          <w:rFonts w:ascii="Franklin Gothic Book" w:eastAsia="Calibri" w:hAnsi="Franklin Gothic Book" w:cs="Times New Roman"/>
          <w:lang w:eastAsia="en-US"/>
        </w:rPr>
        <w:t xml:space="preserve"> (</w:t>
      </w:r>
      <w:proofErr w:type="spellStart"/>
      <w:r w:rsidRPr="00292600">
        <w:rPr>
          <w:rFonts w:ascii="Franklin Gothic Book" w:eastAsia="Calibri" w:hAnsi="Franklin Gothic Book" w:cs="Times New Roman"/>
          <w:lang w:eastAsia="en-US"/>
        </w:rPr>
        <w:t>offentleglova</w:t>
      </w:r>
      <w:proofErr w:type="spellEnd"/>
      <w:r w:rsidRPr="00292600">
        <w:rPr>
          <w:rFonts w:ascii="Franklin Gothic Book" w:eastAsia="Calibri" w:hAnsi="Franklin Gothic Book" w:cs="Times New Roman"/>
          <w:lang w:eastAsia="en-US"/>
        </w:rPr>
        <w:t>). Om mulig, skal den annen part varsles før slik informasjon gis.</w:t>
      </w:r>
    </w:p>
    <w:bookmarkEnd w:id="36"/>
    <w:bookmarkEnd w:id="37"/>
    <w:bookmarkEnd w:id="38"/>
    <w:p w14:paraId="2799A5F9"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A"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Leverandørens personell skal følge de samme regler som gjelder for Kundens personell i forbindelse med sikring av informasjon. Det vises til Kundens sikkerhetspolicy med tilhørende sikkerhetsprinsipper. Det samme gjelder for eventuelle underleverandørers personell.  </w:t>
      </w:r>
    </w:p>
    <w:p w14:paraId="2799A5FB"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 </w:t>
      </w:r>
    </w:p>
    <w:p w14:paraId="2799A5FC"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Kundens sikkerhetspolicy med tilhørende sikkerhetsprinsipper utleveres i forbindelse med tildeling av rammeavtalen.</w:t>
      </w:r>
    </w:p>
    <w:p w14:paraId="2799A5FD"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E"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Leverandøren kan gjøres ansvarlig for sikkerhetsbrudd som er utført av Leverandørens personell eller eventuelle underleverandørers personell. </w:t>
      </w:r>
    </w:p>
    <w:p w14:paraId="2799A5FF"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600"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Det skal inngås databehandleravtale mellom Kunden og Leverandøren i de tilfeller der det er påkrevd, jf. personopplysningsloven § 15. </w:t>
      </w:r>
    </w:p>
    <w:p w14:paraId="2799A601"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602"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Før det gis adgang til informasjon gradert konfidensielt eller høyere etter sikkerhetsloven av 20. mars 1998 nr. 10 § 11, skal personellet sikkerhetsklareres, i henhold til de til enhver tid gjeldende reglene for dette.</w:t>
      </w:r>
    </w:p>
    <w:p w14:paraId="2799A603"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604" w14:textId="77777777" w:rsidR="00A02CE2" w:rsidRPr="00292600" w:rsidRDefault="00873323" w:rsidP="00292600">
      <w:pPr>
        <w:pStyle w:val="Overskrift1"/>
        <w:rPr>
          <w:lang w:val="nb-NO"/>
        </w:rPr>
      </w:pPr>
      <w:bookmarkStart w:id="39" w:name="_Toc517250847"/>
      <w:r w:rsidRPr="00292600">
        <w:rPr>
          <w:lang w:val="nb-NO"/>
        </w:rPr>
        <w:t xml:space="preserve">Pris og </w:t>
      </w:r>
      <w:r w:rsidR="00590AAE" w:rsidRPr="00292600">
        <w:t>b</w:t>
      </w:r>
      <w:r w:rsidRPr="00292600">
        <w:t>etaling</w:t>
      </w:r>
      <w:bookmarkEnd w:id="39"/>
    </w:p>
    <w:p w14:paraId="2799A605" w14:textId="77777777" w:rsidR="00FD768C" w:rsidRPr="00292600" w:rsidRDefault="00A02CE2" w:rsidP="00A02CE2">
      <w:pPr>
        <w:rPr>
          <w:rFonts w:ascii="Franklin Gothic Book" w:hAnsi="Franklin Gothic Book"/>
        </w:rPr>
      </w:pPr>
      <w:r w:rsidRPr="00292600">
        <w:rPr>
          <w:rFonts w:ascii="Franklin Gothic Book" w:hAnsi="Franklin Gothic Book"/>
        </w:rPr>
        <w:t>Priser og betalingsvilkår</w:t>
      </w:r>
      <w:r w:rsidR="000E3BEC" w:rsidRPr="00292600">
        <w:rPr>
          <w:rFonts w:ascii="Franklin Gothic Book" w:hAnsi="Franklin Gothic Book"/>
        </w:rPr>
        <w:t xml:space="preserve"> fremgår av b</w:t>
      </w:r>
      <w:r w:rsidRPr="00292600">
        <w:rPr>
          <w:rFonts w:ascii="Franklin Gothic Book" w:hAnsi="Franklin Gothic Book"/>
        </w:rPr>
        <w:t xml:space="preserve">ilag 6. </w:t>
      </w:r>
    </w:p>
    <w:p w14:paraId="2799A606" w14:textId="77777777" w:rsidR="0005011A" w:rsidRPr="00292600" w:rsidRDefault="0005011A"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Franklin Gothic Book" w:eastAsia="Times New Roman" w:hAnsi="Franklin Gothic Book" w:cs="Arial"/>
          <w:color w:val="auto"/>
          <w:sz w:val="22"/>
          <w:szCs w:val="22"/>
        </w:rPr>
      </w:pPr>
    </w:p>
    <w:p w14:paraId="2799A607" w14:textId="77777777" w:rsidR="0007782B" w:rsidRPr="00292600" w:rsidRDefault="0007782B" w:rsidP="00292600">
      <w:pPr>
        <w:pStyle w:val="Overskrift1"/>
        <w:rPr>
          <w:lang w:val="nb-NO"/>
        </w:rPr>
      </w:pPr>
      <w:bookmarkStart w:id="40" w:name="TOC506169172"/>
      <w:bookmarkStart w:id="41" w:name="_Toc517250848"/>
      <w:r w:rsidRPr="00292600">
        <w:rPr>
          <w:lang w:val="nb-NO"/>
        </w:rPr>
        <w:t xml:space="preserve">Opphavs- og </w:t>
      </w:r>
      <w:r w:rsidRPr="00292600">
        <w:t>eiendomsrett</w:t>
      </w:r>
      <w:bookmarkEnd w:id="40"/>
      <w:bookmarkEnd w:id="41"/>
    </w:p>
    <w:p w14:paraId="2799A608" w14:textId="77777777" w:rsidR="0007782B" w:rsidRPr="00292600" w:rsidRDefault="0007782B"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Rettigheter til det som leveres reguleres i den enkelte tildelingsavtale.</w:t>
      </w:r>
    </w:p>
    <w:p w14:paraId="2799A609" w14:textId="77777777" w:rsidR="0005011A" w:rsidRPr="00292600" w:rsidRDefault="0005011A" w:rsidP="00211A69">
      <w:pPr>
        <w:autoSpaceDE w:val="0"/>
        <w:autoSpaceDN w:val="0"/>
        <w:adjustRightInd w:val="0"/>
        <w:rPr>
          <w:rFonts w:ascii="Franklin Gothic Book" w:eastAsia="Calibri" w:hAnsi="Franklin Gothic Book" w:cs="Times New Roman"/>
          <w:lang w:eastAsia="en-US"/>
        </w:rPr>
      </w:pPr>
    </w:p>
    <w:p w14:paraId="2799A60A" w14:textId="77777777" w:rsidR="00211A69" w:rsidRPr="00292600" w:rsidRDefault="00211A69" w:rsidP="00292600">
      <w:pPr>
        <w:pStyle w:val="Overskrift1"/>
        <w:rPr>
          <w:lang w:val="nb-NO"/>
        </w:rPr>
      </w:pPr>
      <w:bookmarkStart w:id="42" w:name="_Toc517250849"/>
      <w:r w:rsidRPr="00292600">
        <w:t>Mislighold</w:t>
      </w:r>
      <w:bookmarkEnd w:id="42"/>
    </w:p>
    <w:p w14:paraId="2799A60B" w14:textId="77777777" w:rsidR="00C2066D" w:rsidRPr="00292600" w:rsidRDefault="00C2066D" w:rsidP="00292600">
      <w:pPr>
        <w:pStyle w:val="Overskrift2"/>
      </w:pPr>
      <w:bookmarkStart w:id="43" w:name="_Toc517250850"/>
      <w:r w:rsidRPr="00292600">
        <w:t>Mislighold av tildelte kontrakter</w:t>
      </w:r>
      <w:bookmarkEnd w:id="43"/>
    </w:p>
    <w:p w14:paraId="2799A60C" w14:textId="77777777" w:rsidR="00C2066D" w:rsidRPr="00292600" w:rsidRDefault="00C2066D"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Nærmere regler om mislighold og sanksjoner i forbindelse med tildelte kontrakter følger reglene i disse.</w:t>
      </w:r>
    </w:p>
    <w:p w14:paraId="2799A60D" w14:textId="77777777" w:rsidR="005F79F6" w:rsidRPr="00292600" w:rsidRDefault="005F79F6" w:rsidP="00211A69">
      <w:pPr>
        <w:autoSpaceDE w:val="0"/>
        <w:autoSpaceDN w:val="0"/>
        <w:adjustRightInd w:val="0"/>
        <w:rPr>
          <w:rFonts w:ascii="Franklin Gothic Book" w:eastAsia="Calibri" w:hAnsi="Franklin Gothic Book" w:cs="Times New Roman"/>
          <w:lang w:eastAsia="en-US"/>
        </w:rPr>
      </w:pPr>
    </w:p>
    <w:p w14:paraId="2799A60E" w14:textId="77777777" w:rsidR="00ED5D58" w:rsidRPr="00292600" w:rsidRDefault="00ED5D58" w:rsidP="00292600">
      <w:pPr>
        <w:pStyle w:val="Overskrift2"/>
      </w:pPr>
      <w:bookmarkStart w:id="44" w:name="_Toc517250851"/>
      <w:r w:rsidRPr="00292600">
        <w:t>Mislighold av rammeavtalen</w:t>
      </w:r>
      <w:bookmarkEnd w:id="44"/>
    </w:p>
    <w:p w14:paraId="2799A60F"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Dersom Leverandøren ikke oppfyller sine forpliktelser etter denne rammeavtalen, eller for øvrig opptrer på en måte som vanskeliggjør realiseringen av formålet med rammeavtalen, blir hele rammeavtalen ansett som misligholdt.</w:t>
      </w:r>
    </w:p>
    <w:p w14:paraId="2799A610" w14:textId="77777777" w:rsidR="002F172A" w:rsidRPr="00292600" w:rsidRDefault="002F172A" w:rsidP="00211A69">
      <w:pPr>
        <w:autoSpaceDE w:val="0"/>
        <w:autoSpaceDN w:val="0"/>
        <w:adjustRightInd w:val="0"/>
        <w:rPr>
          <w:rFonts w:ascii="Franklin Gothic Book" w:eastAsia="Calibri" w:hAnsi="Franklin Gothic Book" w:cs="Times New Roman"/>
          <w:lang w:eastAsia="en-US"/>
        </w:rPr>
      </w:pPr>
    </w:p>
    <w:p w14:paraId="2799A611" w14:textId="77777777" w:rsidR="002F172A" w:rsidRPr="00292600" w:rsidRDefault="002F172A"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Gjentatte mislighold av tildelingsavtaler som ikke isolert sett utgjør et vesentlig mislighold kan samlet sett utgjøre et vesentlig mislighold under rammeavtalen. </w:t>
      </w:r>
    </w:p>
    <w:p w14:paraId="2799A612"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p>
    <w:p w14:paraId="2799A613"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Ved mislighold skal Kunden innen rimelig tid meddele Leverandøren skriftlig om hva som anses å utgjøre misligholdet. </w:t>
      </w:r>
    </w:p>
    <w:p w14:paraId="2799A614"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p>
    <w:p w14:paraId="2799A615"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Dersom misligholdet ikke straks opphører etter skriftlig meddelelse, kan Kunden uavhengig av ovenstående bestemmelser si opp avtalen med </w:t>
      </w:r>
      <w:r w:rsidR="00E1635F" w:rsidRPr="00292600">
        <w:rPr>
          <w:rFonts w:ascii="Franklin Gothic Book" w:eastAsia="Calibri" w:hAnsi="Franklin Gothic Book" w:cs="Times New Roman"/>
          <w:lang w:eastAsia="en-US"/>
        </w:rPr>
        <w:t>1 (</w:t>
      </w:r>
      <w:r w:rsidRPr="00292600">
        <w:rPr>
          <w:rFonts w:ascii="Franklin Gothic Book" w:eastAsia="Calibri" w:hAnsi="Franklin Gothic Book" w:cs="Times New Roman"/>
          <w:lang w:eastAsia="en-US"/>
        </w:rPr>
        <w:t>en</w:t>
      </w:r>
      <w:r w:rsidR="00E1635F" w:rsidRPr="00292600">
        <w:rPr>
          <w:rFonts w:ascii="Franklin Gothic Book" w:eastAsia="Calibri" w:hAnsi="Franklin Gothic Book" w:cs="Times New Roman"/>
          <w:lang w:eastAsia="en-US"/>
        </w:rPr>
        <w:t>)</w:t>
      </w:r>
      <w:r w:rsidRPr="00292600">
        <w:rPr>
          <w:rFonts w:ascii="Franklin Gothic Book" w:eastAsia="Calibri" w:hAnsi="Franklin Gothic Book" w:cs="Times New Roman"/>
          <w:lang w:eastAsia="en-US"/>
        </w:rPr>
        <w:t xml:space="preserve"> måneds skriftlig varsel.</w:t>
      </w:r>
    </w:p>
    <w:p w14:paraId="2799A616"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p>
    <w:p w14:paraId="2799A617"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Kunden kan heve denne rammeavtalen med umiddelbar virkning dersom:</w:t>
      </w:r>
    </w:p>
    <w:p w14:paraId="2799A618" w14:textId="77777777" w:rsidR="00ED5D58" w:rsidRPr="00292600" w:rsidRDefault="00ED5D58" w:rsidP="00211A69">
      <w:pPr>
        <w:pStyle w:val="Listeavsnitt"/>
        <w:numPr>
          <w:ilvl w:val="0"/>
          <w:numId w:val="29"/>
        </w:num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Leverandøren blir insolvent, åpner gjeldsforhandling eller begjæres konkurs.</w:t>
      </w:r>
    </w:p>
    <w:p w14:paraId="2799A619" w14:textId="77777777" w:rsidR="00ED5D58" w:rsidRPr="00292600" w:rsidRDefault="00ED5D58" w:rsidP="00211A69">
      <w:pPr>
        <w:pStyle w:val="Listeavsnitt"/>
        <w:numPr>
          <w:ilvl w:val="0"/>
          <w:numId w:val="29"/>
        </w:num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Vesentlige eierandeler i Leverandørens virksomhet overdras.</w:t>
      </w:r>
    </w:p>
    <w:p w14:paraId="2799A61A" w14:textId="77777777" w:rsidR="00ED5D58" w:rsidRPr="00292600" w:rsidRDefault="00ED5D58" w:rsidP="00211A69">
      <w:pPr>
        <w:pStyle w:val="Listeavsnitt"/>
        <w:numPr>
          <w:ilvl w:val="0"/>
          <w:numId w:val="29"/>
        </w:num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Leverandørens mislighold av denne avtalens bestemmelser kan karakteriseres som vesentlig.</w:t>
      </w:r>
    </w:p>
    <w:p w14:paraId="2799A61B" w14:textId="77777777" w:rsidR="00A1266A" w:rsidRPr="00292600" w:rsidRDefault="00A1266A" w:rsidP="00211A69">
      <w:pPr>
        <w:autoSpaceDE w:val="0"/>
        <w:autoSpaceDN w:val="0"/>
        <w:adjustRightInd w:val="0"/>
        <w:rPr>
          <w:rFonts w:ascii="Franklin Gothic Book" w:eastAsia="Calibri" w:hAnsi="Franklin Gothic Book" w:cs="Times New Roman"/>
          <w:lang w:eastAsia="en-US"/>
        </w:rPr>
      </w:pPr>
    </w:p>
    <w:p w14:paraId="2799A61C" w14:textId="77777777" w:rsidR="00ED5D58" w:rsidRPr="00292600" w:rsidRDefault="00ED5D58" w:rsidP="00292600">
      <w:pPr>
        <w:pStyle w:val="Overskrift1"/>
        <w:rPr>
          <w:rFonts w:eastAsia="Calibri"/>
        </w:rPr>
      </w:pPr>
      <w:bookmarkStart w:id="45" w:name="_Toc517250852"/>
      <w:r w:rsidRPr="00292600">
        <w:rPr>
          <w:rFonts w:eastAsia="Calibri"/>
        </w:rPr>
        <w:t>Endringer og tillegg til rammeavtalen</w:t>
      </w:r>
      <w:bookmarkEnd w:id="45"/>
    </w:p>
    <w:p w14:paraId="2799A61D"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Endringer i</w:t>
      </w:r>
      <w:r w:rsidR="001C5ADE" w:rsidRPr="00292600">
        <w:rPr>
          <w:rFonts w:ascii="Franklin Gothic Book" w:eastAsia="Calibri" w:hAnsi="Franklin Gothic Book" w:cs="Times New Roman"/>
          <w:lang w:eastAsia="en-US"/>
        </w:rPr>
        <w:t>,</w:t>
      </w:r>
      <w:r w:rsidRPr="00292600">
        <w:rPr>
          <w:rFonts w:ascii="Franklin Gothic Book" w:eastAsia="Calibri" w:hAnsi="Franklin Gothic Book" w:cs="Times New Roman"/>
          <w:lang w:eastAsia="en-US"/>
        </w:rPr>
        <w:t xml:space="preserve"> eller tillegg til rammeavtalen </w:t>
      </w:r>
      <w:r w:rsidR="001C5ADE" w:rsidRPr="00292600">
        <w:rPr>
          <w:rFonts w:ascii="Franklin Gothic Book" w:eastAsia="Calibri" w:hAnsi="Franklin Gothic Book" w:cs="Times New Roman"/>
          <w:lang w:eastAsia="en-US"/>
        </w:rPr>
        <w:t xml:space="preserve">etter avtaleinngåelse </w:t>
      </w:r>
      <w:r w:rsidRPr="00292600">
        <w:rPr>
          <w:rFonts w:ascii="Franklin Gothic Book" w:eastAsia="Calibri" w:hAnsi="Franklin Gothic Book" w:cs="Times New Roman"/>
          <w:lang w:eastAsia="en-US"/>
        </w:rPr>
        <w:t>må gjøres skriftlig og undertegnes av begge parter for å være gyldige. Endringer og tillegg skal inntas i bilag 8.</w:t>
      </w:r>
    </w:p>
    <w:p w14:paraId="2799A61E" w14:textId="77777777" w:rsidR="006A437A" w:rsidRPr="00292600" w:rsidRDefault="006A437A" w:rsidP="00211A69">
      <w:pPr>
        <w:autoSpaceDE w:val="0"/>
        <w:autoSpaceDN w:val="0"/>
        <w:adjustRightInd w:val="0"/>
        <w:rPr>
          <w:rFonts w:ascii="Franklin Gothic Book" w:eastAsia="Calibri" w:hAnsi="Franklin Gothic Book" w:cs="Times New Roman"/>
          <w:lang w:eastAsia="en-US"/>
        </w:rPr>
      </w:pPr>
    </w:p>
    <w:p w14:paraId="2799A61F" w14:textId="77777777" w:rsidR="00FD768C" w:rsidRPr="00292600" w:rsidRDefault="00FD768C" w:rsidP="00292600">
      <w:pPr>
        <w:pStyle w:val="Overskrift1"/>
        <w:rPr>
          <w:lang w:val="nb-NO"/>
        </w:rPr>
      </w:pPr>
      <w:bookmarkStart w:id="46" w:name="_Toc517250853"/>
      <w:r w:rsidRPr="00292600">
        <w:t>Tvister</w:t>
      </w:r>
      <w:bookmarkEnd w:id="46"/>
    </w:p>
    <w:p w14:paraId="2799A620" w14:textId="77777777" w:rsidR="00D13177" w:rsidRPr="00292600" w:rsidRDefault="00FD768C" w:rsidP="00292600">
      <w:pPr>
        <w:pStyle w:val="Overskrift2"/>
        <w:rPr>
          <w:lang w:val="nb-NO"/>
        </w:rPr>
      </w:pPr>
      <w:bookmarkStart w:id="47" w:name="_Toc517250854"/>
      <w:r w:rsidRPr="00292600">
        <w:t>Rettsvalg</w:t>
      </w:r>
      <w:bookmarkEnd w:id="47"/>
    </w:p>
    <w:p w14:paraId="2799A621"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Partenes rettigheter og plikter etter denne avtalen bestemmes i sin helhet av norsk rett.</w:t>
      </w:r>
    </w:p>
    <w:p w14:paraId="2799A622" w14:textId="77777777" w:rsidR="00A1266A" w:rsidRPr="00292600" w:rsidRDefault="00A1266A" w:rsidP="00211A69">
      <w:pPr>
        <w:autoSpaceDE w:val="0"/>
        <w:autoSpaceDN w:val="0"/>
        <w:adjustRightInd w:val="0"/>
        <w:rPr>
          <w:rFonts w:ascii="Franklin Gothic Book" w:eastAsia="Calibri" w:hAnsi="Franklin Gothic Book" w:cs="Times New Roman"/>
          <w:lang w:eastAsia="en-US"/>
        </w:rPr>
      </w:pPr>
    </w:p>
    <w:p w14:paraId="2799A623" w14:textId="77777777" w:rsidR="006D04F8" w:rsidRPr="00292600" w:rsidRDefault="00FD768C" w:rsidP="00292600">
      <w:pPr>
        <w:pStyle w:val="Overskrift2"/>
        <w:rPr>
          <w:lang w:val="nb-NO"/>
        </w:rPr>
      </w:pPr>
      <w:bookmarkStart w:id="48" w:name="_Toc517250855"/>
      <w:r w:rsidRPr="00292600">
        <w:t>Forhandlinger</w:t>
      </w:r>
      <w:bookmarkEnd w:id="48"/>
    </w:p>
    <w:p w14:paraId="2799A624" w14:textId="77777777" w:rsidR="006D04F8"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Dersom det oppstår tvist mellom partene om tolkningen eller rettsvirkningene av avtalen, skal tvisten først søkes løst ved forhandlinger.</w:t>
      </w:r>
    </w:p>
    <w:p w14:paraId="2799A625" w14:textId="77777777" w:rsidR="00A1266A" w:rsidRPr="00292600" w:rsidRDefault="00A1266A" w:rsidP="00211A69">
      <w:pPr>
        <w:autoSpaceDE w:val="0"/>
        <w:autoSpaceDN w:val="0"/>
        <w:adjustRightInd w:val="0"/>
        <w:rPr>
          <w:rFonts w:ascii="Franklin Gothic Book" w:eastAsia="Calibri" w:hAnsi="Franklin Gothic Book" w:cs="Times New Roman"/>
          <w:lang w:eastAsia="en-US"/>
        </w:rPr>
      </w:pPr>
    </w:p>
    <w:p w14:paraId="2799A626" w14:textId="77777777" w:rsidR="00764254" w:rsidRPr="00292600" w:rsidRDefault="00FD768C" w:rsidP="00292600">
      <w:pPr>
        <w:pStyle w:val="Overskrift2"/>
        <w:rPr>
          <w:lang w:val="nb-NO"/>
        </w:rPr>
      </w:pPr>
      <w:bookmarkStart w:id="49" w:name="_Toc517250856"/>
      <w:r w:rsidRPr="00292600">
        <w:lastRenderedPageBreak/>
        <w:t>Mekling</w:t>
      </w:r>
      <w:bookmarkEnd w:id="49"/>
    </w:p>
    <w:p w14:paraId="2799A627"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bookmarkStart w:id="50" w:name="_Toc78262395"/>
      <w:bookmarkStart w:id="51" w:name="_Toc283466943"/>
      <w:r w:rsidRPr="00292600">
        <w:rPr>
          <w:rFonts w:ascii="Franklin Gothic Book" w:eastAsia="Calibri" w:hAnsi="Franklin Gothic Book" w:cs="Times New Roman"/>
          <w:lang w:eastAsia="en-US"/>
        </w:rPr>
        <w:t>Dersom en tvist i tilknytning til denne avtalen ikke blir løst etter forhandlinger, kan partene forsøke å løse tvisten ved mekling.</w:t>
      </w:r>
    </w:p>
    <w:p w14:paraId="2799A628"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p>
    <w:p w14:paraId="2799A629"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Partene kan velge å legge Den Norske Advokatforenings regler for mekling ved advokat til grunn, eventuelt modifisert slik </w:t>
      </w:r>
      <w:proofErr w:type="gramStart"/>
      <w:r w:rsidRPr="00292600">
        <w:rPr>
          <w:rFonts w:ascii="Franklin Gothic Book" w:eastAsia="Calibri" w:hAnsi="Franklin Gothic Book" w:cs="Times New Roman"/>
          <w:lang w:eastAsia="en-US"/>
        </w:rPr>
        <w:t>partene</w:t>
      </w:r>
      <w:proofErr w:type="gramEnd"/>
      <w:r w:rsidRPr="00292600">
        <w:rPr>
          <w:rFonts w:ascii="Franklin Gothic Book" w:eastAsia="Calibri" w:hAnsi="Franklin Gothic Book" w:cs="Times New Roman"/>
          <w:lang w:eastAsia="en-US"/>
        </w:rPr>
        <w:t xml:space="preserve"> ønsker. Det forutsettes at partene blir enige om en mekler med den kompetansen partene mener passer best i forhold til tvisten.</w:t>
      </w:r>
    </w:p>
    <w:p w14:paraId="2799A62A"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p>
    <w:p w14:paraId="2799A62B"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Den nærmere fremgangsmåten for mekling bestemmes av mekleren, i samråd med partene.</w:t>
      </w:r>
    </w:p>
    <w:p w14:paraId="2799A62C" w14:textId="77777777" w:rsidR="00A1266A" w:rsidRPr="00292600" w:rsidRDefault="00A1266A" w:rsidP="00211A69">
      <w:pPr>
        <w:autoSpaceDE w:val="0"/>
        <w:autoSpaceDN w:val="0"/>
        <w:adjustRightInd w:val="0"/>
        <w:rPr>
          <w:rFonts w:ascii="Franklin Gothic Book" w:eastAsia="Calibri" w:hAnsi="Franklin Gothic Book" w:cs="Times New Roman"/>
          <w:lang w:eastAsia="en-US"/>
        </w:rPr>
      </w:pPr>
    </w:p>
    <w:p w14:paraId="2799A62D" w14:textId="77777777" w:rsidR="00764254" w:rsidRPr="00292600" w:rsidRDefault="00FD768C" w:rsidP="00292600">
      <w:pPr>
        <w:pStyle w:val="Overskrift2"/>
        <w:rPr>
          <w:lang w:val="nb-NO"/>
        </w:rPr>
      </w:pPr>
      <w:bookmarkStart w:id="52" w:name="_Toc517250857"/>
      <w:r w:rsidRPr="00292600">
        <w:rPr>
          <w:lang w:val="nb-NO"/>
        </w:rPr>
        <w:t xml:space="preserve">Domstols- eller </w:t>
      </w:r>
      <w:r w:rsidRPr="00292600">
        <w:t>voldgiftsbehandling</w:t>
      </w:r>
      <w:bookmarkEnd w:id="50"/>
      <w:bookmarkEnd w:id="51"/>
      <w:bookmarkEnd w:id="52"/>
    </w:p>
    <w:p w14:paraId="2799A62E"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Dersom en tvist ikke blir løst ved forhandlinger eller mekling, kan hver av partene forlange tvisten avgjort med endelig virkning ved norske domstoler.</w:t>
      </w:r>
    </w:p>
    <w:p w14:paraId="2799A62F"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p>
    <w:p w14:paraId="2799A630"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Kundens forretningsadresse er verneting.</w:t>
      </w:r>
    </w:p>
    <w:p w14:paraId="2799A631"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p>
    <w:p w14:paraId="2799A632"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Partene kan alternativt avtale at tvisten blir avgjort med endelig virkning ved voldgift i Norge. Hver av partene skal oppnevne </w:t>
      </w:r>
      <w:proofErr w:type="gramStart"/>
      <w:r w:rsidRPr="00292600">
        <w:rPr>
          <w:rFonts w:ascii="Franklin Gothic Book" w:eastAsia="Calibri" w:hAnsi="Franklin Gothic Book" w:cs="Times New Roman"/>
          <w:lang w:eastAsia="en-US"/>
        </w:rPr>
        <w:t>en voldgiftsdommer</w:t>
      </w:r>
      <w:proofErr w:type="gramEnd"/>
      <w:r w:rsidRPr="00292600">
        <w:rPr>
          <w:rFonts w:ascii="Franklin Gothic Book" w:eastAsia="Calibri" w:hAnsi="Franklin Gothic Book" w:cs="Times New Roman"/>
          <w:lang w:eastAsia="en-US"/>
        </w:rPr>
        <w:t xml:space="preserve">. De partsoppnevnte </w:t>
      </w:r>
      <w:proofErr w:type="spellStart"/>
      <w:r w:rsidRPr="00292600">
        <w:rPr>
          <w:rFonts w:ascii="Franklin Gothic Book" w:eastAsia="Calibri" w:hAnsi="Franklin Gothic Book" w:cs="Times New Roman"/>
          <w:lang w:eastAsia="en-US"/>
        </w:rPr>
        <w:t>voldgiftsdommerne</w:t>
      </w:r>
      <w:proofErr w:type="spellEnd"/>
      <w:r w:rsidRPr="00292600">
        <w:rPr>
          <w:rFonts w:ascii="Franklin Gothic Book" w:eastAsia="Calibri" w:hAnsi="Franklin Gothic Book" w:cs="Times New Roman"/>
          <w:lang w:eastAsia="en-US"/>
        </w:rPr>
        <w:t xml:space="preserve"> skal innen en måned deretter oppnevne voldgiftsrettens tredje medlem, som er voldgiftsrettens leder. For øvrig gjelder reglene i lov om voldgift 14. mai 2004 nr. 25 (voldgiftsloven).</w:t>
      </w:r>
    </w:p>
    <w:p w14:paraId="2799A633" w14:textId="77777777" w:rsidR="000D3A99" w:rsidRPr="00292600" w:rsidRDefault="007A3CED"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 </w:t>
      </w:r>
    </w:p>
    <w:sectPr w:rsidR="000D3A99" w:rsidRPr="00292600" w:rsidSect="00836841">
      <w:headerReference w:type="default" r:id="rId15"/>
      <w:footerReference w:type="even" r:id="rId16"/>
      <w:footerReference w:type="default" r:id="rId17"/>
      <w:headerReference w:type="first" r:id="rId18"/>
      <w:type w:val="continuous"/>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9A638" w14:textId="77777777" w:rsidR="00166282" w:rsidRDefault="00166282" w:rsidP="003E2CAD">
      <w:r>
        <w:separator/>
      </w:r>
    </w:p>
  </w:endnote>
  <w:endnote w:type="continuationSeparator" w:id="0">
    <w:p w14:paraId="2799A639" w14:textId="77777777" w:rsidR="00166282" w:rsidRDefault="00166282" w:rsidP="003E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9A63D" w14:textId="77777777" w:rsidR="00751323" w:rsidRDefault="00751323" w:rsidP="003E2CAD">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11</w:t>
    </w:r>
    <w:r>
      <w:rPr>
        <w:rStyle w:val="Sidetall"/>
      </w:rPr>
      <w:fldChar w:fldCharType="end"/>
    </w:r>
  </w:p>
  <w:p w14:paraId="2799A63E" w14:textId="77777777" w:rsidR="00751323" w:rsidRDefault="00751323" w:rsidP="003E2CAD">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9A63F" w14:textId="77777777" w:rsidR="00751323" w:rsidRDefault="00751323" w:rsidP="006B3EFF">
    <w:pPr>
      <w:pStyle w:val="Bunntekst"/>
      <w:jc w:val="center"/>
    </w:pPr>
    <w:r>
      <w:fldChar w:fldCharType="begin"/>
    </w:r>
    <w:r>
      <w:instrText xml:space="preserve"> PAGE   \* MERGEFORMAT </w:instrText>
    </w:r>
    <w:r>
      <w:fldChar w:fldCharType="separate"/>
    </w:r>
    <w:r w:rsidR="00F92BAA">
      <w:rPr>
        <w:noProof/>
      </w:rPr>
      <w:t>12</w:t>
    </w:r>
    <w:r>
      <w:fldChar w:fldCharType="end"/>
    </w:r>
  </w:p>
  <w:p w14:paraId="2799A640" w14:textId="77777777" w:rsidR="00751323" w:rsidRDefault="00751323" w:rsidP="003E2CAD">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9A636" w14:textId="77777777" w:rsidR="00166282" w:rsidRDefault="00166282" w:rsidP="003E2CAD">
      <w:r>
        <w:separator/>
      </w:r>
    </w:p>
  </w:footnote>
  <w:footnote w:type="continuationSeparator" w:id="0">
    <w:p w14:paraId="2799A637" w14:textId="77777777" w:rsidR="00166282" w:rsidRDefault="00166282" w:rsidP="003E2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9A63A" w14:textId="71A60D0F" w:rsidR="00751323" w:rsidRPr="00CD78C0" w:rsidRDefault="00751323" w:rsidP="00CD78C0">
    <w:pPr>
      <w:rPr>
        <w:sz w:val="18"/>
        <w:szCs w:val="18"/>
      </w:rPr>
    </w:pPr>
    <w:r w:rsidRPr="00CD78C0">
      <w:rPr>
        <w:sz w:val="18"/>
        <w:szCs w:val="18"/>
      </w:rPr>
      <w:t xml:space="preserve">Rammeavtale om </w:t>
    </w:r>
    <w:r w:rsidR="00922171">
      <w:rPr>
        <w:sz w:val="18"/>
        <w:szCs w:val="18"/>
      </w:rPr>
      <w:t xml:space="preserve">rådgivningstjenester innen </w:t>
    </w:r>
    <w:r w:rsidR="003C6392">
      <w:rPr>
        <w:sz w:val="18"/>
        <w:szCs w:val="18"/>
      </w:rPr>
      <w:t>test og testledelse</w:t>
    </w:r>
    <w:r>
      <w:rPr>
        <w:sz w:val="18"/>
        <w:szCs w:val="18"/>
      </w:rPr>
      <w:tab/>
    </w:r>
    <w:r>
      <w:rPr>
        <w:sz w:val="18"/>
        <w:szCs w:val="18"/>
      </w:rPr>
      <w:tab/>
    </w:r>
    <w:r>
      <w:rPr>
        <w:sz w:val="18"/>
        <w:szCs w:val="18"/>
      </w:rPr>
      <w:tab/>
    </w:r>
    <w:r>
      <w:rPr>
        <w:sz w:val="18"/>
        <w:szCs w:val="18"/>
      </w:rPr>
      <w:tab/>
    </w:r>
    <w:proofErr w:type="spellStart"/>
    <w:r w:rsidRPr="00CD78C0">
      <w:rPr>
        <w:sz w:val="18"/>
        <w:szCs w:val="18"/>
      </w:rPr>
      <w:t>Avtalenr</w:t>
    </w:r>
    <w:proofErr w:type="spellEnd"/>
    <w:r w:rsidRPr="00CD78C0">
      <w:rPr>
        <w:sz w:val="18"/>
        <w:szCs w:val="18"/>
      </w:rPr>
      <w:t xml:space="preserve">: </w:t>
    </w:r>
    <w:r w:rsidRPr="00CD78C0">
      <w:rPr>
        <w:sz w:val="18"/>
        <w:szCs w:val="18"/>
        <w:highlight w:val="yellow"/>
      </w:rPr>
      <w:t>&lt;Sett inn&gt;</w:t>
    </w:r>
  </w:p>
  <w:p w14:paraId="2799A63B" w14:textId="77777777" w:rsidR="00751323" w:rsidRPr="00F400D9" w:rsidRDefault="00751323">
    <w:pPr>
      <w:pStyle w:val="Topptekst"/>
      <w:rPr>
        <w:lang w:val="nb-NO"/>
      </w:rPr>
    </w:pPr>
    <w:r>
      <w:rPr>
        <w:b/>
        <w:smallCaps/>
        <w:color w:val="BFBFBF"/>
        <w:lang w:val="nb-NO"/>
      </w:rPr>
      <w:t xml:space="preserve"> </w:t>
    </w:r>
  </w:p>
  <w:p w14:paraId="2799A63C" w14:textId="77777777" w:rsidR="00751323" w:rsidRDefault="00751323">
    <w:pPr>
      <w:pStyle w:val="Top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27564" w14:textId="52DD31FE" w:rsidR="002C73D2" w:rsidRDefault="002C73D2">
    <w:pPr>
      <w:pStyle w:val="Topptekst"/>
    </w:pPr>
    <w:r>
      <w:rPr>
        <w:noProof/>
        <w:lang w:val="nb-NO" w:eastAsia="nb-NO"/>
      </w:rPr>
      <w:drawing>
        <wp:anchor distT="0" distB="0" distL="114300" distR="114300" simplePos="0" relativeHeight="251658240" behindDoc="1" locked="0" layoutInCell="1" allowOverlap="1" wp14:anchorId="7929519F" wp14:editId="0AD3C4AE">
          <wp:simplePos x="0" y="0"/>
          <wp:positionH relativeFrom="column">
            <wp:posOffset>-569595</wp:posOffset>
          </wp:positionH>
          <wp:positionV relativeFrom="paragraph">
            <wp:posOffset>-111760</wp:posOffset>
          </wp:positionV>
          <wp:extent cx="1892300" cy="502920"/>
          <wp:effectExtent l="0" t="0" r="0" b="0"/>
          <wp:wrapThrough wrapText="bothSides">
            <wp:wrapPolygon edited="0">
              <wp:start x="1740" y="0"/>
              <wp:lineTo x="0" y="0"/>
              <wp:lineTo x="0" y="18000"/>
              <wp:lineTo x="652" y="20455"/>
              <wp:lineTo x="2174" y="20455"/>
              <wp:lineTo x="3697" y="20455"/>
              <wp:lineTo x="3914" y="20455"/>
              <wp:lineTo x="4784" y="13091"/>
              <wp:lineTo x="21310" y="8182"/>
              <wp:lineTo x="21310" y="0"/>
              <wp:lineTo x="3697" y="0"/>
              <wp:lineTo x="1740" y="0"/>
            </wp:wrapPolygon>
          </wp:wrapThrough>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t_riks_navn_A4_pms_sor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2300" cy="502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1">
    <w:nsid w:val="051227F1"/>
    <w:multiLevelType w:val="hybridMultilevel"/>
    <w:tmpl w:val="43FC8A5C"/>
    <w:lvl w:ilvl="0" w:tplc="D7FC9D3A">
      <w:start w:val="26"/>
      <w:numFmt w:val="bullet"/>
      <w:lvlText w:val="-"/>
      <w:lvlJc w:val="left"/>
      <w:pPr>
        <w:ind w:left="720" w:hanging="360"/>
      </w:pPr>
      <w:rPr>
        <w:rFonts w:ascii="Arial" w:eastAsia="Times New Roman"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nsid w:val="0B9A4DF7"/>
    <w:multiLevelType w:val="hybridMultilevel"/>
    <w:tmpl w:val="EE746612"/>
    <w:lvl w:ilvl="0" w:tplc="152C79AA">
      <w:start w:val="1"/>
      <w:numFmt w:val="bullet"/>
      <w:lvlText w:val=""/>
      <w:lvlJc w:val="left"/>
      <w:pPr>
        <w:ind w:left="720" w:hanging="360"/>
      </w:pPr>
      <w:rPr>
        <w:rFonts w:ascii="Symbol" w:hAnsi="Symbol" w:hint="default"/>
      </w:rPr>
    </w:lvl>
    <w:lvl w:ilvl="1" w:tplc="EA541F5A">
      <w:numFmt w:val="bullet"/>
      <w:lvlText w:val="•"/>
      <w:lvlJc w:val="left"/>
      <w:pPr>
        <w:ind w:left="1440" w:hanging="360"/>
      </w:pPr>
      <w:rPr>
        <w:rFonts w:ascii="Garamond" w:eastAsia="Calibri" w:hAnsi="Garamond" w:cs="Times New Roman" w:hint="default"/>
      </w:rPr>
    </w:lvl>
    <w:lvl w:ilvl="2" w:tplc="38A44232" w:tentative="1">
      <w:start w:val="1"/>
      <w:numFmt w:val="bullet"/>
      <w:lvlText w:val=""/>
      <w:lvlJc w:val="left"/>
      <w:pPr>
        <w:ind w:left="2160" w:hanging="360"/>
      </w:pPr>
      <w:rPr>
        <w:rFonts w:ascii="Wingdings" w:hAnsi="Wingdings" w:hint="default"/>
      </w:rPr>
    </w:lvl>
    <w:lvl w:ilvl="3" w:tplc="D5CEC318" w:tentative="1">
      <w:start w:val="1"/>
      <w:numFmt w:val="bullet"/>
      <w:lvlText w:val=""/>
      <w:lvlJc w:val="left"/>
      <w:pPr>
        <w:ind w:left="2880" w:hanging="360"/>
      </w:pPr>
      <w:rPr>
        <w:rFonts w:ascii="Symbol" w:hAnsi="Symbol" w:hint="default"/>
      </w:rPr>
    </w:lvl>
    <w:lvl w:ilvl="4" w:tplc="21B45486" w:tentative="1">
      <w:start w:val="1"/>
      <w:numFmt w:val="bullet"/>
      <w:lvlText w:val="o"/>
      <w:lvlJc w:val="left"/>
      <w:pPr>
        <w:ind w:left="3600" w:hanging="360"/>
      </w:pPr>
      <w:rPr>
        <w:rFonts w:ascii="Courier New" w:hAnsi="Courier New" w:cs="Courier New" w:hint="default"/>
      </w:rPr>
    </w:lvl>
    <w:lvl w:ilvl="5" w:tplc="2384F4DA" w:tentative="1">
      <w:start w:val="1"/>
      <w:numFmt w:val="bullet"/>
      <w:lvlText w:val=""/>
      <w:lvlJc w:val="left"/>
      <w:pPr>
        <w:ind w:left="4320" w:hanging="360"/>
      </w:pPr>
      <w:rPr>
        <w:rFonts w:ascii="Wingdings" w:hAnsi="Wingdings" w:hint="default"/>
      </w:rPr>
    </w:lvl>
    <w:lvl w:ilvl="6" w:tplc="E7AC7172" w:tentative="1">
      <w:start w:val="1"/>
      <w:numFmt w:val="bullet"/>
      <w:lvlText w:val=""/>
      <w:lvlJc w:val="left"/>
      <w:pPr>
        <w:ind w:left="5040" w:hanging="360"/>
      </w:pPr>
      <w:rPr>
        <w:rFonts w:ascii="Symbol" w:hAnsi="Symbol" w:hint="default"/>
      </w:rPr>
    </w:lvl>
    <w:lvl w:ilvl="7" w:tplc="94446C72" w:tentative="1">
      <w:start w:val="1"/>
      <w:numFmt w:val="bullet"/>
      <w:lvlText w:val="o"/>
      <w:lvlJc w:val="left"/>
      <w:pPr>
        <w:ind w:left="5760" w:hanging="360"/>
      </w:pPr>
      <w:rPr>
        <w:rFonts w:ascii="Courier New" w:hAnsi="Courier New" w:cs="Courier New" w:hint="default"/>
      </w:rPr>
    </w:lvl>
    <w:lvl w:ilvl="8" w:tplc="BF0E0C64" w:tentative="1">
      <w:start w:val="1"/>
      <w:numFmt w:val="bullet"/>
      <w:lvlText w:val=""/>
      <w:lvlJc w:val="left"/>
      <w:pPr>
        <w:ind w:left="6480" w:hanging="360"/>
      </w:pPr>
      <w:rPr>
        <w:rFonts w:ascii="Wingdings" w:hAnsi="Wingdings" w:hint="default"/>
      </w:rPr>
    </w:lvl>
  </w:abstractNum>
  <w:abstractNum w:abstractNumId="3">
    <w:nsid w:val="0D3269D9"/>
    <w:multiLevelType w:val="hybridMultilevel"/>
    <w:tmpl w:val="155E0FD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nsid w:val="11F05EA5"/>
    <w:multiLevelType w:val="hybridMultilevel"/>
    <w:tmpl w:val="6EA05E8A"/>
    <w:lvl w:ilvl="0" w:tplc="04140001">
      <w:start w:val="1"/>
      <w:numFmt w:val="decimal"/>
      <w:lvlText w:val="%1."/>
      <w:lvlJc w:val="left"/>
      <w:pPr>
        <w:ind w:left="720" w:hanging="360"/>
      </w:pPr>
    </w:lvl>
    <w:lvl w:ilvl="1" w:tplc="2196BC62">
      <w:start w:val="1"/>
      <w:numFmt w:val="lowerLetter"/>
      <w:lvlText w:val="%2."/>
      <w:lvlJc w:val="left"/>
      <w:pPr>
        <w:ind w:left="1440" w:hanging="360"/>
      </w:pPr>
      <w:rPr>
        <w:rFonts w:ascii="Arial" w:hAnsi="Arial" w:cs="Arial" w:hint="default"/>
      </w:r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5">
    <w:nsid w:val="1FD72CB5"/>
    <w:multiLevelType w:val="hybridMultilevel"/>
    <w:tmpl w:val="C73E4292"/>
    <w:lvl w:ilvl="0" w:tplc="632C0540">
      <w:start w:val="1"/>
      <w:numFmt w:val="bullet"/>
      <w:pStyle w:val="Punktemerketliste"/>
      <w:lvlText w:val=""/>
      <w:lvlJc w:val="left"/>
      <w:pPr>
        <w:tabs>
          <w:tab w:val="num" w:pos="720"/>
        </w:tabs>
        <w:ind w:left="720" w:hanging="360"/>
      </w:pPr>
      <w:rPr>
        <w:rFonts w:ascii="Symbol" w:hAnsi="Symbol" w:hint="default"/>
      </w:rPr>
    </w:lvl>
    <w:lvl w:ilvl="1" w:tplc="C7303676">
      <w:start w:val="1"/>
      <w:numFmt w:val="bullet"/>
      <w:lvlText w:val=""/>
      <w:lvlJc w:val="left"/>
      <w:pPr>
        <w:tabs>
          <w:tab w:val="num" w:pos="1440"/>
        </w:tabs>
        <w:ind w:left="1440" w:hanging="360"/>
      </w:pPr>
      <w:rPr>
        <w:rFonts w:ascii="Symbol" w:hAnsi="Symbol" w:hint="default"/>
      </w:rPr>
    </w:lvl>
    <w:lvl w:ilvl="2" w:tplc="B25A9E60" w:tentative="1">
      <w:start w:val="1"/>
      <w:numFmt w:val="bullet"/>
      <w:lvlText w:val=""/>
      <w:lvlJc w:val="left"/>
      <w:pPr>
        <w:tabs>
          <w:tab w:val="num" w:pos="2160"/>
        </w:tabs>
        <w:ind w:left="2160" w:hanging="360"/>
      </w:pPr>
      <w:rPr>
        <w:rFonts w:ascii="Wingdings" w:hAnsi="Wingdings" w:hint="default"/>
      </w:rPr>
    </w:lvl>
    <w:lvl w:ilvl="3" w:tplc="53706F4A" w:tentative="1">
      <w:start w:val="1"/>
      <w:numFmt w:val="bullet"/>
      <w:lvlText w:val=""/>
      <w:lvlJc w:val="left"/>
      <w:pPr>
        <w:tabs>
          <w:tab w:val="num" w:pos="2880"/>
        </w:tabs>
        <w:ind w:left="2880" w:hanging="360"/>
      </w:pPr>
      <w:rPr>
        <w:rFonts w:ascii="Symbol" w:hAnsi="Symbol" w:hint="default"/>
      </w:rPr>
    </w:lvl>
    <w:lvl w:ilvl="4" w:tplc="F44A6812" w:tentative="1">
      <w:start w:val="1"/>
      <w:numFmt w:val="bullet"/>
      <w:lvlText w:val="o"/>
      <w:lvlJc w:val="left"/>
      <w:pPr>
        <w:tabs>
          <w:tab w:val="num" w:pos="3600"/>
        </w:tabs>
        <w:ind w:left="3600" w:hanging="360"/>
      </w:pPr>
      <w:rPr>
        <w:rFonts w:ascii="Courier New" w:hAnsi="Courier New" w:hint="default"/>
      </w:rPr>
    </w:lvl>
    <w:lvl w:ilvl="5" w:tplc="17B4C00A" w:tentative="1">
      <w:start w:val="1"/>
      <w:numFmt w:val="bullet"/>
      <w:lvlText w:val=""/>
      <w:lvlJc w:val="left"/>
      <w:pPr>
        <w:tabs>
          <w:tab w:val="num" w:pos="4320"/>
        </w:tabs>
        <w:ind w:left="4320" w:hanging="360"/>
      </w:pPr>
      <w:rPr>
        <w:rFonts w:ascii="Wingdings" w:hAnsi="Wingdings" w:hint="default"/>
      </w:rPr>
    </w:lvl>
    <w:lvl w:ilvl="6" w:tplc="DB9C83B0" w:tentative="1">
      <w:start w:val="1"/>
      <w:numFmt w:val="bullet"/>
      <w:lvlText w:val=""/>
      <w:lvlJc w:val="left"/>
      <w:pPr>
        <w:tabs>
          <w:tab w:val="num" w:pos="5040"/>
        </w:tabs>
        <w:ind w:left="5040" w:hanging="360"/>
      </w:pPr>
      <w:rPr>
        <w:rFonts w:ascii="Symbol" w:hAnsi="Symbol" w:hint="default"/>
      </w:rPr>
    </w:lvl>
    <w:lvl w:ilvl="7" w:tplc="55065572" w:tentative="1">
      <w:start w:val="1"/>
      <w:numFmt w:val="bullet"/>
      <w:lvlText w:val="o"/>
      <w:lvlJc w:val="left"/>
      <w:pPr>
        <w:tabs>
          <w:tab w:val="num" w:pos="5760"/>
        </w:tabs>
        <w:ind w:left="5760" w:hanging="360"/>
      </w:pPr>
      <w:rPr>
        <w:rFonts w:ascii="Courier New" w:hAnsi="Courier New" w:hint="default"/>
      </w:rPr>
    </w:lvl>
    <w:lvl w:ilvl="8" w:tplc="51C20596" w:tentative="1">
      <w:start w:val="1"/>
      <w:numFmt w:val="bullet"/>
      <w:lvlText w:val=""/>
      <w:lvlJc w:val="left"/>
      <w:pPr>
        <w:tabs>
          <w:tab w:val="num" w:pos="6480"/>
        </w:tabs>
        <w:ind w:left="6480" w:hanging="360"/>
      </w:pPr>
      <w:rPr>
        <w:rFonts w:ascii="Wingdings" w:hAnsi="Wingdings" w:hint="default"/>
      </w:rPr>
    </w:lvl>
  </w:abstractNum>
  <w:abstractNum w:abstractNumId="6">
    <w:nsid w:val="281C7B00"/>
    <w:multiLevelType w:val="hybridMultilevel"/>
    <w:tmpl w:val="2848CF80"/>
    <w:lvl w:ilvl="0" w:tplc="0414000F">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9">
    <w:nsid w:val="319A149B"/>
    <w:multiLevelType w:val="hybridMultilevel"/>
    <w:tmpl w:val="D1DEE3B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nsid w:val="32EF2574"/>
    <w:multiLevelType w:val="hybridMultilevel"/>
    <w:tmpl w:val="1C0EA450"/>
    <w:lvl w:ilvl="0" w:tplc="1D9AE3E8">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nsid w:val="335042BF"/>
    <w:multiLevelType w:val="hybridMultilevel"/>
    <w:tmpl w:val="941A3E60"/>
    <w:lvl w:ilvl="0" w:tplc="0414000F">
      <w:start w:val="2"/>
      <w:numFmt w:val="bullet"/>
      <w:pStyle w:val="Normalnumb"/>
      <w:lvlText w:val=""/>
      <w:lvlJc w:val="left"/>
      <w:pPr>
        <w:tabs>
          <w:tab w:val="num" w:pos="680"/>
        </w:tabs>
        <w:ind w:left="680" w:hanging="396"/>
      </w:pPr>
      <w:rPr>
        <w:rFonts w:ascii="Symbol" w:eastAsia="Times New Roman" w:hAnsi="Symbol" w:cs="Times New Roman" w:hint="default"/>
      </w:rPr>
    </w:lvl>
    <w:lvl w:ilvl="1" w:tplc="04140019">
      <w:start w:val="1"/>
      <w:numFmt w:val="bullet"/>
      <w:lvlText w:val="o"/>
      <w:lvlJc w:val="left"/>
      <w:pPr>
        <w:tabs>
          <w:tab w:val="num" w:pos="1440"/>
        </w:tabs>
        <w:ind w:left="1440" w:hanging="360"/>
      </w:pPr>
      <w:rPr>
        <w:rFonts w:ascii="Courier New" w:hAnsi="Courier New" w:hint="default"/>
      </w:rPr>
    </w:lvl>
    <w:lvl w:ilvl="2" w:tplc="0414001B">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12">
    <w:nsid w:val="35D31E23"/>
    <w:multiLevelType w:val="hybridMultilevel"/>
    <w:tmpl w:val="30B4AEC8"/>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nsid w:val="37CC534F"/>
    <w:multiLevelType w:val="hybridMultilevel"/>
    <w:tmpl w:val="76F414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40E6087E"/>
    <w:multiLevelType w:val="hybridMultilevel"/>
    <w:tmpl w:val="D00E386C"/>
    <w:lvl w:ilvl="0" w:tplc="B694DDFE">
      <w:start w:val="1"/>
      <w:numFmt w:val="lowerLetter"/>
      <w:pStyle w:val="Listenr"/>
      <w:lvlText w:val="%1)"/>
      <w:lvlJc w:val="left"/>
      <w:pPr>
        <w:ind w:left="360" w:hanging="360"/>
      </w:pPr>
      <w:rPr>
        <w:rFonts w:hint="default"/>
      </w:rPr>
    </w:lvl>
    <w:lvl w:ilvl="1" w:tplc="EA8CA60A">
      <w:start w:val="1"/>
      <w:numFmt w:val="lowerLetter"/>
      <w:lvlText w:val="%2."/>
      <w:lvlJc w:val="left"/>
      <w:pPr>
        <w:ind w:left="1440" w:hanging="360"/>
      </w:pPr>
    </w:lvl>
    <w:lvl w:ilvl="2" w:tplc="364A3CAC" w:tentative="1">
      <w:start w:val="1"/>
      <w:numFmt w:val="lowerRoman"/>
      <w:lvlText w:val="%3."/>
      <w:lvlJc w:val="right"/>
      <w:pPr>
        <w:ind w:left="2160" w:hanging="180"/>
      </w:pPr>
    </w:lvl>
    <w:lvl w:ilvl="3" w:tplc="0A862620" w:tentative="1">
      <w:start w:val="1"/>
      <w:numFmt w:val="decimal"/>
      <w:lvlText w:val="%4."/>
      <w:lvlJc w:val="left"/>
      <w:pPr>
        <w:ind w:left="2880" w:hanging="360"/>
      </w:pPr>
    </w:lvl>
    <w:lvl w:ilvl="4" w:tplc="03504BD6" w:tentative="1">
      <w:start w:val="1"/>
      <w:numFmt w:val="lowerLetter"/>
      <w:lvlText w:val="%5."/>
      <w:lvlJc w:val="left"/>
      <w:pPr>
        <w:ind w:left="3600" w:hanging="360"/>
      </w:pPr>
    </w:lvl>
    <w:lvl w:ilvl="5" w:tplc="A0042D96" w:tentative="1">
      <w:start w:val="1"/>
      <w:numFmt w:val="lowerRoman"/>
      <w:lvlText w:val="%6."/>
      <w:lvlJc w:val="right"/>
      <w:pPr>
        <w:ind w:left="4320" w:hanging="180"/>
      </w:pPr>
    </w:lvl>
    <w:lvl w:ilvl="6" w:tplc="24DC7E2A" w:tentative="1">
      <w:start w:val="1"/>
      <w:numFmt w:val="decimal"/>
      <w:lvlText w:val="%7."/>
      <w:lvlJc w:val="left"/>
      <w:pPr>
        <w:ind w:left="5040" w:hanging="360"/>
      </w:pPr>
    </w:lvl>
    <w:lvl w:ilvl="7" w:tplc="A0729D22" w:tentative="1">
      <w:start w:val="1"/>
      <w:numFmt w:val="lowerLetter"/>
      <w:lvlText w:val="%8."/>
      <w:lvlJc w:val="left"/>
      <w:pPr>
        <w:ind w:left="5760" w:hanging="360"/>
      </w:pPr>
    </w:lvl>
    <w:lvl w:ilvl="8" w:tplc="BECACD94" w:tentative="1">
      <w:start w:val="1"/>
      <w:numFmt w:val="lowerRoman"/>
      <w:lvlText w:val="%9."/>
      <w:lvlJc w:val="right"/>
      <w:pPr>
        <w:ind w:left="6480" w:hanging="180"/>
      </w:pPr>
    </w:lvl>
  </w:abstractNum>
  <w:abstractNum w:abstractNumId="15">
    <w:nsid w:val="42AD236F"/>
    <w:multiLevelType w:val="multilevel"/>
    <w:tmpl w:val="1FCC5DF0"/>
    <w:lvl w:ilvl="0">
      <w:start w:val="6"/>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nsid w:val="436B26FA"/>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nsid w:val="46113E06"/>
    <w:multiLevelType w:val="hybridMultilevel"/>
    <w:tmpl w:val="6EBEE0B6"/>
    <w:lvl w:ilvl="0" w:tplc="04140011">
      <w:start w:val="1"/>
      <w:numFmt w:val="bullet"/>
      <w:lvlText w:val=""/>
      <w:lvlJc w:val="left"/>
      <w:pPr>
        <w:ind w:left="720" w:hanging="360"/>
      </w:pPr>
      <w:rPr>
        <w:rFonts w:ascii="Symbol" w:hAnsi="Symbol" w:hint="default"/>
      </w:rPr>
    </w:lvl>
    <w:lvl w:ilvl="1" w:tplc="04140019">
      <w:numFmt w:val="bullet"/>
      <w:lvlText w:val="•"/>
      <w:lvlJc w:val="left"/>
      <w:pPr>
        <w:ind w:left="1440" w:hanging="360"/>
      </w:pPr>
      <w:rPr>
        <w:rFonts w:ascii="Garamond" w:eastAsia="Calibri" w:hAnsi="Garamond" w:cs="Times New Roman" w:hint="default"/>
      </w:rPr>
    </w:lvl>
    <w:lvl w:ilvl="2" w:tplc="0414001B" w:tentative="1">
      <w:start w:val="1"/>
      <w:numFmt w:val="bullet"/>
      <w:lvlText w:val=""/>
      <w:lvlJc w:val="left"/>
      <w:pPr>
        <w:ind w:left="2160" w:hanging="360"/>
      </w:pPr>
      <w:rPr>
        <w:rFonts w:ascii="Wingdings" w:hAnsi="Wingdings" w:hint="default"/>
      </w:rPr>
    </w:lvl>
    <w:lvl w:ilvl="3" w:tplc="0414000F" w:tentative="1">
      <w:start w:val="1"/>
      <w:numFmt w:val="bullet"/>
      <w:lvlText w:val=""/>
      <w:lvlJc w:val="left"/>
      <w:pPr>
        <w:ind w:left="2880" w:hanging="360"/>
      </w:pPr>
      <w:rPr>
        <w:rFonts w:ascii="Symbol" w:hAnsi="Symbol" w:hint="default"/>
      </w:rPr>
    </w:lvl>
    <w:lvl w:ilvl="4" w:tplc="04140019" w:tentative="1">
      <w:start w:val="1"/>
      <w:numFmt w:val="bullet"/>
      <w:lvlText w:val="o"/>
      <w:lvlJc w:val="left"/>
      <w:pPr>
        <w:ind w:left="3600" w:hanging="360"/>
      </w:pPr>
      <w:rPr>
        <w:rFonts w:ascii="Courier New" w:hAnsi="Courier New" w:cs="Courier New" w:hint="default"/>
      </w:rPr>
    </w:lvl>
    <w:lvl w:ilvl="5" w:tplc="0414001B" w:tentative="1">
      <w:start w:val="1"/>
      <w:numFmt w:val="bullet"/>
      <w:lvlText w:val=""/>
      <w:lvlJc w:val="left"/>
      <w:pPr>
        <w:ind w:left="4320" w:hanging="360"/>
      </w:pPr>
      <w:rPr>
        <w:rFonts w:ascii="Wingdings" w:hAnsi="Wingdings" w:hint="default"/>
      </w:rPr>
    </w:lvl>
    <w:lvl w:ilvl="6" w:tplc="0414000F" w:tentative="1">
      <w:start w:val="1"/>
      <w:numFmt w:val="bullet"/>
      <w:lvlText w:val=""/>
      <w:lvlJc w:val="left"/>
      <w:pPr>
        <w:ind w:left="5040" w:hanging="360"/>
      </w:pPr>
      <w:rPr>
        <w:rFonts w:ascii="Symbol" w:hAnsi="Symbol" w:hint="default"/>
      </w:rPr>
    </w:lvl>
    <w:lvl w:ilvl="7" w:tplc="04140019" w:tentative="1">
      <w:start w:val="1"/>
      <w:numFmt w:val="bullet"/>
      <w:lvlText w:val="o"/>
      <w:lvlJc w:val="left"/>
      <w:pPr>
        <w:ind w:left="5760" w:hanging="360"/>
      </w:pPr>
      <w:rPr>
        <w:rFonts w:ascii="Courier New" w:hAnsi="Courier New" w:cs="Courier New" w:hint="default"/>
      </w:rPr>
    </w:lvl>
    <w:lvl w:ilvl="8" w:tplc="0414001B" w:tentative="1">
      <w:start w:val="1"/>
      <w:numFmt w:val="bullet"/>
      <w:lvlText w:val=""/>
      <w:lvlJc w:val="left"/>
      <w:pPr>
        <w:ind w:left="6480" w:hanging="360"/>
      </w:pPr>
      <w:rPr>
        <w:rFonts w:ascii="Wingdings" w:hAnsi="Wingdings" w:hint="default"/>
      </w:rPr>
    </w:lvl>
  </w:abstractNum>
  <w:abstractNum w:abstractNumId="18">
    <w:nsid w:val="4BFD009C"/>
    <w:multiLevelType w:val="hybridMultilevel"/>
    <w:tmpl w:val="44306EA2"/>
    <w:lvl w:ilvl="0" w:tplc="04140001">
      <w:start w:val="1"/>
      <w:numFmt w:val="bullet"/>
      <w:lvlText w:val=""/>
      <w:lvlJc w:val="left"/>
      <w:pPr>
        <w:ind w:left="720" w:hanging="360"/>
      </w:pPr>
      <w:rPr>
        <w:rFonts w:ascii="Symbol" w:hAnsi="Symbol" w:hint="default"/>
      </w:rPr>
    </w:lvl>
    <w:lvl w:ilvl="1" w:tplc="2196BC62"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nsid w:val="5274730B"/>
    <w:multiLevelType w:val="hybridMultilevel"/>
    <w:tmpl w:val="9EF6C638"/>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20">
    <w:nsid w:val="635154A8"/>
    <w:multiLevelType w:val="hybridMultilevel"/>
    <w:tmpl w:val="0B16BB3C"/>
    <w:lvl w:ilvl="0" w:tplc="04140017">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657207"/>
    <w:multiLevelType w:val="multilevel"/>
    <w:tmpl w:val="FFCA9CCE"/>
    <w:lvl w:ilvl="0">
      <w:start w:val="1"/>
      <w:numFmt w:val="decimal"/>
      <w:lvlText w:val="%1"/>
      <w:lvlJc w:val="left"/>
      <w:pPr>
        <w:tabs>
          <w:tab w:val="num" w:pos="432"/>
        </w:tabs>
        <w:ind w:left="432" w:hanging="432"/>
      </w:pPr>
      <w:rPr>
        <w:rFonts w:hint="default"/>
        <w:b/>
        <w:sz w:val="24"/>
        <w:szCs w:val="24"/>
      </w:rPr>
    </w:lvl>
    <w:lvl w:ilvl="1">
      <w:start w:val="1"/>
      <w:numFmt w:val="decimal"/>
      <w:lvlText w:val="%1.%2"/>
      <w:lvlJc w:val="left"/>
      <w:pPr>
        <w:tabs>
          <w:tab w:val="num" w:pos="860"/>
        </w:tabs>
        <w:ind w:left="8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7012AC"/>
    <w:multiLevelType w:val="hybridMultilevel"/>
    <w:tmpl w:val="2E9441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nsid w:val="6BEC0DAD"/>
    <w:multiLevelType w:val="hybridMultilevel"/>
    <w:tmpl w:val="FAB24AEE"/>
    <w:lvl w:ilvl="0" w:tplc="C0482D2C">
      <w:start w:val="1"/>
      <w:numFmt w:val="bullet"/>
      <w:pStyle w:val="Listekule"/>
      <w:lvlText w:val=""/>
      <w:lvlJc w:val="left"/>
      <w:pPr>
        <w:tabs>
          <w:tab w:val="num" w:pos="927"/>
        </w:tabs>
        <w:ind w:left="851" w:hanging="284"/>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11"/>
  </w:num>
  <w:num w:numId="3">
    <w:abstractNumId w:val="5"/>
  </w:num>
  <w:num w:numId="4">
    <w:abstractNumId w:val="24"/>
  </w:num>
  <w:num w:numId="5">
    <w:abstractNumId w:val="25"/>
  </w:num>
  <w:num w:numId="6">
    <w:abstractNumId w:val="14"/>
  </w:num>
  <w:num w:numId="7">
    <w:abstractNumId w:val="8"/>
  </w:num>
  <w:num w:numId="8">
    <w:abstractNumId w:val="0"/>
  </w:num>
  <w:num w:numId="9">
    <w:abstractNumId w:val="4"/>
  </w:num>
  <w:num w:numId="10">
    <w:abstractNumId w:val="19"/>
  </w:num>
  <w:num w:numId="11">
    <w:abstractNumId w:val="6"/>
  </w:num>
  <w:num w:numId="12">
    <w:abstractNumId w:val="20"/>
  </w:num>
  <w:num w:numId="13">
    <w:abstractNumId w:val="18"/>
  </w:num>
  <w:num w:numId="14">
    <w:abstractNumId w:val="13"/>
  </w:num>
  <w:num w:numId="15">
    <w:abstractNumId w:val="21"/>
  </w:num>
  <w:num w:numId="16">
    <w:abstractNumId w:val="26"/>
  </w:num>
  <w:num w:numId="17">
    <w:abstractNumId w:val="7"/>
  </w:num>
  <w:num w:numId="18">
    <w:abstractNumId w:val="10"/>
  </w:num>
  <w:num w:numId="19">
    <w:abstractNumId w:val="2"/>
  </w:num>
  <w:num w:numId="20">
    <w:abstractNumId w:val="17"/>
  </w:num>
  <w:num w:numId="21">
    <w:abstractNumId w:val="15"/>
  </w:num>
  <w:num w:numId="22">
    <w:abstractNumId w:val="12"/>
  </w:num>
  <w:num w:numId="23">
    <w:abstractNumId w:val="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3"/>
  </w:num>
  <w:num w:numId="28">
    <w:abstractNumId w:val="27"/>
  </w:num>
  <w:num w:numId="2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proofState w:spelling="clean" w:grammar="clean"/>
  <w:defaultTabStop w:val="708"/>
  <w:hyphenationZone w:val="425"/>
  <w:drawingGridHorizontalSpacing w:val="110"/>
  <w:drawingGridVerticalSpacing w:val="65"/>
  <w:displayHorizont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4E"/>
    <w:rsid w:val="0000008B"/>
    <w:rsid w:val="00001E07"/>
    <w:rsid w:val="00001F79"/>
    <w:rsid w:val="00002B04"/>
    <w:rsid w:val="00003DAA"/>
    <w:rsid w:val="00005813"/>
    <w:rsid w:val="00005B23"/>
    <w:rsid w:val="00011601"/>
    <w:rsid w:val="00013DC7"/>
    <w:rsid w:val="00014F65"/>
    <w:rsid w:val="000162AA"/>
    <w:rsid w:val="00016AAE"/>
    <w:rsid w:val="00020B3D"/>
    <w:rsid w:val="00020D9B"/>
    <w:rsid w:val="00021B7F"/>
    <w:rsid w:val="00022121"/>
    <w:rsid w:val="000221F5"/>
    <w:rsid w:val="0002281A"/>
    <w:rsid w:val="00025D03"/>
    <w:rsid w:val="000272F4"/>
    <w:rsid w:val="00031930"/>
    <w:rsid w:val="00032BE0"/>
    <w:rsid w:val="0003347B"/>
    <w:rsid w:val="000334AD"/>
    <w:rsid w:val="000343FB"/>
    <w:rsid w:val="00034697"/>
    <w:rsid w:val="000351CB"/>
    <w:rsid w:val="000420B5"/>
    <w:rsid w:val="0004333B"/>
    <w:rsid w:val="000437A2"/>
    <w:rsid w:val="00043DBD"/>
    <w:rsid w:val="00043E9F"/>
    <w:rsid w:val="000443C2"/>
    <w:rsid w:val="00047B36"/>
    <w:rsid w:val="0005011A"/>
    <w:rsid w:val="00055038"/>
    <w:rsid w:val="0006280D"/>
    <w:rsid w:val="000633A8"/>
    <w:rsid w:val="000638AF"/>
    <w:rsid w:val="0006544A"/>
    <w:rsid w:val="00071005"/>
    <w:rsid w:val="000734BA"/>
    <w:rsid w:val="00074C28"/>
    <w:rsid w:val="00076B51"/>
    <w:rsid w:val="0007782B"/>
    <w:rsid w:val="00077F44"/>
    <w:rsid w:val="000822C8"/>
    <w:rsid w:val="00083A8F"/>
    <w:rsid w:val="00083FA9"/>
    <w:rsid w:val="00084495"/>
    <w:rsid w:val="00085C16"/>
    <w:rsid w:val="00086777"/>
    <w:rsid w:val="00086E4C"/>
    <w:rsid w:val="00090C93"/>
    <w:rsid w:val="000925FC"/>
    <w:rsid w:val="00096256"/>
    <w:rsid w:val="000A13AE"/>
    <w:rsid w:val="000A1588"/>
    <w:rsid w:val="000A19DA"/>
    <w:rsid w:val="000A27BA"/>
    <w:rsid w:val="000A31D3"/>
    <w:rsid w:val="000A3394"/>
    <w:rsid w:val="000A7388"/>
    <w:rsid w:val="000A73A8"/>
    <w:rsid w:val="000B16AA"/>
    <w:rsid w:val="000B2A89"/>
    <w:rsid w:val="000B3495"/>
    <w:rsid w:val="000B49EE"/>
    <w:rsid w:val="000B4B7E"/>
    <w:rsid w:val="000B568C"/>
    <w:rsid w:val="000C214E"/>
    <w:rsid w:val="000C2AC8"/>
    <w:rsid w:val="000C3924"/>
    <w:rsid w:val="000C4393"/>
    <w:rsid w:val="000C44F6"/>
    <w:rsid w:val="000C4D17"/>
    <w:rsid w:val="000C5931"/>
    <w:rsid w:val="000C5C64"/>
    <w:rsid w:val="000C6308"/>
    <w:rsid w:val="000D04CC"/>
    <w:rsid w:val="000D2AA0"/>
    <w:rsid w:val="000D2F2B"/>
    <w:rsid w:val="000D2F2C"/>
    <w:rsid w:val="000D3A99"/>
    <w:rsid w:val="000D5376"/>
    <w:rsid w:val="000D63CC"/>
    <w:rsid w:val="000D6617"/>
    <w:rsid w:val="000E3BEC"/>
    <w:rsid w:val="000E5C27"/>
    <w:rsid w:val="000E6A28"/>
    <w:rsid w:val="000F1E18"/>
    <w:rsid w:val="000F24CC"/>
    <w:rsid w:val="000F65DC"/>
    <w:rsid w:val="000F6B0E"/>
    <w:rsid w:val="00100CF6"/>
    <w:rsid w:val="00101B52"/>
    <w:rsid w:val="00102683"/>
    <w:rsid w:val="001033F3"/>
    <w:rsid w:val="001048D1"/>
    <w:rsid w:val="001057DA"/>
    <w:rsid w:val="00105977"/>
    <w:rsid w:val="0011163F"/>
    <w:rsid w:val="0011278A"/>
    <w:rsid w:val="00112873"/>
    <w:rsid w:val="00112E38"/>
    <w:rsid w:val="00113055"/>
    <w:rsid w:val="00113A75"/>
    <w:rsid w:val="00113FBE"/>
    <w:rsid w:val="001151CB"/>
    <w:rsid w:val="0011525F"/>
    <w:rsid w:val="00117797"/>
    <w:rsid w:val="0012050C"/>
    <w:rsid w:val="00120720"/>
    <w:rsid w:val="00121C5C"/>
    <w:rsid w:val="00126AB6"/>
    <w:rsid w:val="00131825"/>
    <w:rsid w:val="001325B5"/>
    <w:rsid w:val="00132AA0"/>
    <w:rsid w:val="00133029"/>
    <w:rsid w:val="00133B2A"/>
    <w:rsid w:val="00133DBF"/>
    <w:rsid w:val="0013584E"/>
    <w:rsid w:val="00137878"/>
    <w:rsid w:val="0014024C"/>
    <w:rsid w:val="001432C1"/>
    <w:rsid w:val="00144F88"/>
    <w:rsid w:val="00146BA9"/>
    <w:rsid w:val="00152AEE"/>
    <w:rsid w:val="00153411"/>
    <w:rsid w:val="0015599E"/>
    <w:rsid w:val="001559A1"/>
    <w:rsid w:val="00155DA2"/>
    <w:rsid w:val="00156AB7"/>
    <w:rsid w:val="00157822"/>
    <w:rsid w:val="00157893"/>
    <w:rsid w:val="00164836"/>
    <w:rsid w:val="00164F52"/>
    <w:rsid w:val="00166282"/>
    <w:rsid w:val="001668A3"/>
    <w:rsid w:val="0017235A"/>
    <w:rsid w:val="00174380"/>
    <w:rsid w:val="0017615D"/>
    <w:rsid w:val="001762E6"/>
    <w:rsid w:val="00176950"/>
    <w:rsid w:val="00177748"/>
    <w:rsid w:val="00177B0D"/>
    <w:rsid w:val="001817E4"/>
    <w:rsid w:val="00184590"/>
    <w:rsid w:val="0018492A"/>
    <w:rsid w:val="00187453"/>
    <w:rsid w:val="00187845"/>
    <w:rsid w:val="00187A0B"/>
    <w:rsid w:val="00187CE7"/>
    <w:rsid w:val="001919E8"/>
    <w:rsid w:val="00192925"/>
    <w:rsid w:val="00194D25"/>
    <w:rsid w:val="0019566A"/>
    <w:rsid w:val="00197218"/>
    <w:rsid w:val="001A275F"/>
    <w:rsid w:val="001A4B52"/>
    <w:rsid w:val="001A529A"/>
    <w:rsid w:val="001A5830"/>
    <w:rsid w:val="001A6626"/>
    <w:rsid w:val="001A7331"/>
    <w:rsid w:val="001A7332"/>
    <w:rsid w:val="001A7879"/>
    <w:rsid w:val="001A7B0B"/>
    <w:rsid w:val="001B3C14"/>
    <w:rsid w:val="001B3C56"/>
    <w:rsid w:val="001B3E31"/>
    <w:rsid w:val="001B734E"/>
    <w:rsid w:val="001B7CC7"/>
    <w:rsid w:val="001C1A85"/>
    <w:rsid w:val="001C2604"/>
    <w:rsid w:val="001C4907"/>
    <w:rsid w:val="001C5ADE"/>
    <w:rsid w:val="001C7F0D"/>
    <w:rsid w:val="001D06F8"/>
    <w:rsid w:val="001D2204"/>
    <w:rsid w:val="001E1DE4"/>
    <w:rsid w:val="001E2D77"/>
    <w:rsid w:val="001E3C8B"/>
    <w:rsid w:val="001E424B"/>
    <w:rsid w:val="001F223D"/>
    <w:rsid w:val="001F37A9"/>
    <w:rsid w:val="001F3813"/>
    <w:rsid w:val="001F3DA2"/>
    <w:rsid w:val="001F5DC0"/>
    <w:rsid w:val="001F6F89"/>
    <w:rsid w:val="0020055F"/>
    <w:rsid w:val="00201CBF"/>
    <w:rsid w:val="00203723"/>
    <w:rsid w:val="00203777"/>
    <w:rsid w:val="00204DFC"/>
    <w:rsid w:val="002056D0"/>
    <w:rsid w:val="00207346"/>
    <w:rsid w:val="00211A69"/>
    <w:rsid w:val="00211DC1"/>
    <w:rsid w:val="0021354F"/>
    <w:rsid w:val="0021446F"/>
    <w:rsid w:val="002161BB"/>
    <w:rsid w:val="00217611"/>
    <w:rsid w:val="00217B8F"/>
    <w:rsid w:val="00224CCD"/>
    <w:rsid w:val="00225AD0"/>
    <w:rsid w:val="00233583"/>
    <w:rsid w:val="00236E06"/>
    <w:rsid w:val="00246A4A"/>
    <w:rsid w:val="00246F39"/>
    <w:rsid w:val="00247913"/>
    <w:rsid w:val="00250236"/>
    <w:rsid w:val="00251014"/>
    <w:rsid w:val="002520A0"/>
    <w:rsid w:val="00255A51"/>
    <w:rsid w:val="002611AF"/>
    <w:rsid w:val="00261727"/>
    <w:rsid w:val="002621EB"/>
    <w:rsid w:val="00265CFB"/>
    <w:rsid w:val="002718E6"/>
    <w:rsid w:val="0027517B"/>
    <w:rsid w:val="002769C9"/>
    <w:rsid w:val="002770E6"/>
    <w:rsid w:val="002773D1"/>
    <w:rsid w:val="002808DE"/>
    <w:rsid w:val="00281263"/>
    <w:rsid w:val="00282391"/>
    <w:rsid w:val="002831EE"/>
    <w:rsid w:val="002832D5"/>
    <w:rsid w:val="00283CB0"/>
    <w:rsid w:val="002848E5"/>
    <w:rsid w:val="00285B2B"/>
    <w:rsid w:val="00292600"/>
    <w:rsid w:val="00292AE4"/>
    <w:rsid w:val="00292CE0"/>
    <w:rsid w:val="0029467E"/>
    <w:rsid w:val="00297B24"/>
    <w:rsid w:val="002A3DD1"/>
    <w:rsid w:val="002A440F"/>
    <w:rsid w:val="002A4617"/>
    <w:rsid w:val="002A606F"/>
    <w:rsid w:val="002B285D"/>
    <w:rsid w:val="002B4293"/>
    <w:rsid w:val="002C39F6"/>
    <w:rsid w:val="002C52BB"/>
    <w:rsid w:val="002C73D2"/>
    <w:rsid w:val="002D1BF8"/>
    <w:rsid w:val="002D2E3C"/>
    <w:rsid w:val="002D4BCB"/>
    <w:rsid w:val="002E3CD2"/>
    <w:rsid w:val="002E3DA7"/>
    <w:rsid w:val="002E43AA"/>
    <w:rsid w:val="002E692D"/>
    <w:rsid w:val="002E6E9F"/>
    <w:rsid w:val="002E7204"/>
    <w:rsid w:val="002E7CFC"/>
    <w:rsid w:val="002F172A"/>
    <w:rsid w:val="002F1FCA"/>
    <w:rsid w:val="002F43E2"/>
    <w:rsid w:val="003053E3"/>
    <w:rsid w:val="00306E66"/>
    <w:rsid w:val="003100E1"/>
    <w:rsid w:val="003135F0"/>
    <w:rsid w:val="003135FB"/>
    <w:rsid w:val="00315ED8"/>
    <w:rsid w:val="00316E93"/>
    <w:rsid w:val="00322659"/>
    <w:rsid w:val="003231A3"/>
    <w:rsid w:val="003236F1"/>
    <w:rsid w:val="00325F57"/>
    <w:rsid w:val="00326151"/>
    <w:rsid w:val="00326717"/>
    <w:rsid w:val="00330A78"/>
    <w:rsid w:val="003337EB"/>
    <w:rsid w:val="003349C5"/>
    <w:rsid w:val="003359F4"/>
    <w:rsid w:val="00336743"/>
    <w:rsid w:val="003369B7"/>
    <w:rsid w:val="003372BD"/>
    <w:rsid w:val="00340280"/>
    <w:rsid w:val="003404AE"/>
    <w:rsid w:val="003407C2"/>
    <w:rsid w:val="003417A4"/>
    <w:rsid w:val="00341E3A"/>
    <w:rsid w:val="003455BF"/>
    <w:rsid w:val="003477A1"/>
    <w:rsid w:val="00352676"/>
    <w:rsid w:val="003526CE"/>
    <w:rsid w:val="003526E2"/>
    <w:rsid w:val="003559EF"/>
    <w:rsid w:val="00357301"/>
    <w:rsid w:val="0036012F"/>
    <w:rsid w:val="003602EC"/>
    <w:rsid w:val="00361FD0"/>
    <w:rsid w:val="00362177"/>
    <w:rsid w:val="003628FB"/>
    <w:rsid w:val="00362CF8"/>
    <w:rsid w:val="00363442"/>
    <w:rsid w:val="0036654E"/>
    <w:rsid w:val="0037069D"/>
    <w:rsid w:val="00370E0C"/>
    <w:rsid w:val="00372488"/>
    <w:rsid w:val="0037610B"/>
    <w:rsid w:val="00376E90"/>
    <w:rsid w:val="00377D93"/>
    <w:rsid w:val="00377E43"/>
    <w:rsid w:val="00383500"/>
    <w:rsid w:val="00385469"/>
    <w:rsid w:val="00387A23"/>
    <w:rsid w:val="00387C9C"/>
    <w:rsid w:val="00392266"/>
    <w:rsid w:val="0039477D"/>
    <w:rsid w:val="003957EC"/>
    <w:rsid w:val="00396AEA"/>
    <w:rsid w:val="0039796A"/>
    <w:rsid w:val="003A2700"/>
    <w:rsid w:val="003A7224"/>
    <w:rsid w:val="003B1271"/>
    <w:rsid w:val="003B12A8"/>
    <w:rsid w:val="003B359C"/>
    <w:rsid w:val="003B3E73"/>
    <w:rsid w:val="003B6B30"/>
    <w:rsid w:val="003B7D95"/>
    <w:rsid w:val="003C1C0A"/>
    <w:rsid w:val="003C60DD"/>
    <w:rsid w:val="003C6392"/>
    <w:rsid w:val="003C7062"/>
    <w:rsid w:val="003D0181"/>
    <w:rsid w:val="003D137D"/>
    <w:rsid w:val="003D1475"/>
    <w:rsid w:val="003D1ADE"/>
    <w:rsid w:val="003D417E"/>
    <w:rsid w:val="003D62FF"/>
    <w:rsid w:val="003D78B1"/>
    <w:rsid w:val="003E10A1"/>
    <w:rsid w:val="003E181E"/>
    <w:rsid w:val="003E2CAD"/>
    <w:rsid w:val="003E371E"/>
    <w:rsid w:val="003E3ADF"/>
    <w:rsid w:val="003E4ABA"/>
    <w:rsid w:val="003E57C9"/>
    <w:rsid w:val="003E585D"/>
    <w:rsid w:val="003E5E72"/>
    <w:rsid w:val="003E6D6B"/>
    <w:rsid w:val="003F1FF8"/>
    <w:rsid w:val="003F4A95"/>
    <w:rsid w:val="003F4C84"/>
    <w:rsid w:val="003F6133"/>
    <w:rsid w:val="003F7143"/>
    <w:rsid w:val="003F7268"/>
    <w:rsid w:val="003F7DA2"/>
    <w:rsid w:val="003F7EE8"/>
    <w:rsid w:val="004013C0"/>
    <w:rsid w:val="00404A57"/>
    <w:rsid w:val="004051BC"/>
    <w:rsid w:val="004060C9"/>
    <w:rsid w:val="004116FD"/>
    <w:rsid w:val="004124D2"/>
    <w:rsid w:val="00413AD5"/>
    <w:rsid w:val="004170B6"/>
    <w:rsid w:val="00420A36"/>
    <w:rsid w:val="00421E1E"/>
    <w:rsid w:val="0042300D"/>
    <w:rsid w:val="0042444C"/>
    <w:rsid w:val="00424A9D"/>
    <w:rsid w:val="004256A5"/>
    <w:rsid w:val="00425ABB"/>
    <w:rsid w:val="00426CB7"/>
    <w:rsid w:val="00430081"/>
    <w:rsid w:val="004302E5"/>
    <w:rsid w:val="004312A5"/>
    <w:rsid w:val="0043231E"/>
    <w:rsid w:val="004332D4"/>
    <w:rsid w:val="00433A3E"/>
    <w:rsid w:val="00434DAE"/>
    <w:rsid w:val="00437764"/>
    <w:rsid w:val="00437A80"/>
    <w:rsid w:val="0044027E"/>
    <w:rsid w:val="004409CC"/>
    <w:rsid w:val="00440DFD"/>
    <w:rsid w:val="00441822"/>
    <w:rsid w:val="00441A85"/>
    <w:rsid w:val="00443F1F"/>
    <w:rsid w:val="00445617"/>
    <w:rsid w:val="00446EC1"/>
    <w:rsid w:val="00447F2C"/>
    <w:rsid w:val="00450BFA"/>
    <w:rsid w:val="0045194E"/>
    <w:rsid w:val="00454277"/>
    <w:rsid w:val="0046037C"/>
    <w:rsid w:val="00462FE8"/>
    <w:rsid w:val="00463A5A"/>
    <w:rsid w:val="00463ABF"/>
    <w:rsid w:val="00464302"/>
    <w:rsid w:val="0046468E"/>
    <w:rsid w:val="00472333"/>
    <w:rsid w:val="00472744"/>
    <w:rsid w:val="00472F78"/>
    <w:rsid w:val="0047313B"/>
    <w:rsid w:val="00473BC9"/>
    <w:rsid w:val="0047657E"/>
    <w:rsid w:val="004768A0"/>
    <w:rsid w:val="0048341B"/>
    <w:rsid w:val="00484F9C"/>
    <w:rsid w:val="00493F0C"/>
    <w:rsid w:val="0049462D"/>
    <w:rsid w:val="00497E8E"/>
    <w:rsid w:val="004A16FD"/>
    <w:rsid w:val="004A379E"/>
    <w:rsid w:val="004A3BF3"/>
    <w:rsid w:val="004A44AE"/>
    <w:rsid w:val="004A4DA2"/>
    <w:rsid w:val="004A528B"/>
    <w:rsid w:val="004B0390"/>
    <w:rsid w:val="004B22A9"/>
    <w:rsid w:val="004B373B"/>
    <w:rsid w:val="004B6F90"/>
    <w:rsid w:val="004B7C98"/>
    <w:rsid w:val="004C3F24"/>
    <w:rsid w:val="004C472D"/>
    <w:rsid w:val="004C4C95"/>
    <w:rsid w:val="004C4E17"/>
    <w:rsid w:val="004C662F"/>
    <w:rsid w:val="004D0C56"/>
    <w:rsid w:val="004D73A0"/>
    <w:rsid w:val="004D7E0A"/>
    <w:rsid w:val="004E1766"/>
    <w:rsid w:val="004E3A9D"/>
    <w:rsid w:val="004E5909"/>
    <w:rsid w:val="004E76EC"/>
    <w:rsid w:val="004F2804"/>
    <w:rsid w:val="004F41B3"/>
    <w:rsid w:val="004F7DDA"/>
    <w:rsid w:val="00501723"/>
    <w:rsid w:val="00501CD9"/>
    <w:rsid w:val="00502395"/>
    <w:rsid w:val="005034AD"/>
    <w:rsid w:val="00506A8A"/>
    <w:rsid w:val="005073B7"/>
    <w:rsid w:val="00510363"/>
    <w:rsid w:val="00511132"/>
    <w:rsid w:val="00512A8D"/>
    <w:rsid w:val="00513261"/>
    <w:rsid w:val="005132E6"/>
    <w:rsid w:val="00513CB6"/>
    <w:rsid w:val="00513FFC"/>
    <w:rsid w:val="00516794"/>
    <w:rsid w:val="00520F29"/>
    <w:rsid w:val="00522A66"/>
    <w:rsid w:val="00522EAD"/>
    <w:rsid w:val="00523993"/>
    <w:rsid w:val="00523BB1"/>
    <w:rsid w:val="00524E40"/>
    <w:rsid w:val="00525972"/>
    <w:rsid w:val="00531EE9"/>
    <w:rsid w:val="00532F7E"/>
    <w:rsid w:val="00535115"/>
    <w:rsid w:val="00536779"/>
    <w:rsid w:val="00537B53"/>
    <w:rsid w:val="00544318"/>
    <w:rsid w:val="00545B94"/>
    <w:rsid w:val="005548BA"/>
    <w:rsid w:val="00556F4E"/>
    <w:rsid w:val="00562567"/>
    <w:rsid w:val="00563CC1"/>
    <w:rsid w:val="00566475"/>
    <w:rsid w:val="005669C2"/>
    <w:rsid w:val="0057042A"/>
    <w:rsid w:val="00570BD4"/>
    <w:rsid w:val="0057334E"/>
    <w:rsid w:val="00573ACC"/>
    <w:rsid w:val="00575D5D"/>
    <w:rsid w:val="00576576"/>
    <w:rsid w:val="00580079"/>
    <w:rsid w:val="00581BB9"/>
    <w:rsid w:val="0058490D"/>
    <w:rsid w:val="00585308"/>
    <w:rsid w:val="0058545E"/>
    <w:rsid w:val="00586B36"/>
    <w:rsid w:val="00586C05"/>
    <w:rsid w:val="00587EB2"/>
    <w:rsid w:val="00590266"/>
    <w:rsid w:val="005902F8"/>
    <w:rsid w:val="00590AAE"/>
    <w:rsid w:val="00590B09"/>
    <w:rsid w:val="00591BB0"/>
    <w:rsid w:val="005942EE"/>
    <w:rsid w:val="00595099"/>
    <w:rsid w:val="00597E2B"/>
    <w:rsid w:val="005A162E"/>
    <w:rsid w:val="005A1B62"/>
    <w:rsid w:val="005A31A3"/>
    <w:rsid w:val="005B05C2"/>
    <w:rsid w:val="005B102E"/>
    <w:rsid w:val="005B1A27"/>
    <w:rsid w:val="005B1E7D"/>
    <w:rsid w:val="005B20FC"/>
    <w:rsid w:val="005B307C"/>
    <w:rsid w:val="005B4AB6"/>
    <w:rsid w:val="005B4E1C"/>
    <w:rsid w:val="005B54A1"/>
    <w:rsid w:val="005B562C"/>
    <w:rsid w:val="005B59D6"/>
    <w:rsid w:val="005B5C60"/>
    <w:rsid w:val="005B5F61"/>
    <w:rsid w:val="005B62B4"/>
    <w:rsid w:val="005B75D1"/>
    <w:rsid w:val="005C0FC0"/>
    <w:rsid w:val="005C7A2F"/>
    <w:rsid w:val="005C7E1A"/>
    <w:rsid w:val="005D0450"/>
    <w:rsid w:val="005D1ABA"/>
    <w:rsid w:val="005D22E2"/>
    <w:rsid w:val="005D2B71"/>
    <w:rsid w:val="005D3050"/>
    <w:rsid w:val="005D3328"/>
    <w:rsid w:val="005D4607"/>
    <w:rsid w:val="005D7F92"/>
    <w:rsid w:val="005E009A"/>
    <w:rsid w:val="005E0107"/>
    <w:rsid w:val="005E1A02"/>
    <w:rsid w:val="005E2FF0"/>
    <w:rsid w:val="005E3F65"/>
    <w:rsid w:val="005E642B"/>
    <w:rsid w:val="005E7C5C"/>
    <w:rsid w:val="005F2011"/>
    <w:rsid w:val="005F3F55"/>
    <w:rsid w:val="005F53C5"/>
    <w:rsid w:val="005F79F6"/>
    <w:rsid w:val="005F7E29"/>
    <w:rsid w:val="00600694"/>
    <w:rsid w:val="006032A4"/>
    <w:rsid w:val="006053C1"/>
    <w:rsid w:val="00606FA0"/>
    <w:rsid w:val="00607686"/>
    <w:rsid w:val="00607815"/>
    <w:rsid w:val="0061004A"/>
    <w:rsid w:val="006103F8"/>
    <w:rsid w:val="00610410"/>
    <w:rsid w:val="0061056F"/>
    <w:rsid w:val="006109ED"/>
    <w:rsid w:val="00613A88"/>
    <w:rsid w:val="006154EA"/>
    <w:rsid w:val="00616062"/>
    <w:rsid w:val="00616131"/>
    <w:rsid w:val="00617E7F"/>
    <w:rsid w:val="0062005E"/>
    <w:rsid w:val="006244FD"/>
    <w:rsid w:val="00624B08"/>
    <w:rsid w:val="00625915"/>
    <w:rsid w:val="00630F1A"/>
    <w:rsid w:val="00633351"/>
    <w:rsid w:val="00634DE0"/>
    <w:rsid w:val="00634EA0"/>
    <w:rsid w:val="00635896"/>
    <w:rsid w:val="00640248"/>
    <w:rsid w:val="006427AD"/>
    <w:rsid w:val="00643B15"/>
    <w:rsid w:val="006457A5"/>
    <w:rsid w:val="00645B47"/>
    <w:rsid w:val="00647865"/>
    <w:rsid w:val="006504D3"/>
    <w:rsid w:val="00653C00"/>
    <w:rsid w:val="0065413D"/>
    <w:rsid w:val="00656F6D"/>
    <w:rsid w:val="00657179"/>
    <w:rsid w:val="00657D14"/>
    <w:rsid w:val="00657F40"/>
    <w:rsid w:val="006612A8"/>
    <w:rsid w:val="0066168C"/>
    <w:rsid w:val="00662888"/>
    <w:rsid w:val="00663ACB"/>
    <w:rsid w:val="006675E9"/>
    <w:rsid w:val="00671B10"/>
    <w:rsid w:val="00672DA9"/>
    <w:rsid w:val="00675D84"/>
    <w:rsid w:val="00680985"/>
    <w:rsid w:val="00681142"/>
    <w:rsid w:val="00682E4F"/>
    <w:rsid w:val="00685A79"/>
    <w:rsid w:val="00685CAF"/>
    <w:rsid w:val="0068707C"/>
    <w:rsid w:val="00687AC0"/>
    <w:rsid w:val="0069180E"/>
    <w:rsid w:val="00694026"/>
    <w:rsid w:val="00697352"/>
    <w:rsid w:val="006A0A75"/>
    <w:rsid w:val="006A241A"/>
    <w:rsid w:val="006A437A"/>
    <w:rsid w:val="006A51A3"/>
    <w:rsid w:val="006B14F9"/>
    <w:rsid w:val="006B31D3"/>
    <w:rsid w:val="006B3EFF"/>
    <w:rsid w:val="006B5CEF"/>
    <w:rsid w:val="006B6377"/>
    <w:rsid w:val="006B77ED"/>
    <w:rsid w:val="006C1486"/>
    <w:rsid w:val="006C3BE9"/>
    <w:rsid w:val="006C3ED7"/>
    <w:rsid w:val="006C66F3"/>
    <w:rsid w:val="006D04F8"/>
    <w:rsid w:val="006D113A"/>
    <w:rsid w:val="006D1CB6"/>
    <w:rsid w:val="006D4C4E"/>
    <w:rsid w:val="006D6099"/>
    <w:rsid w:val="006D7DA3"/>
    <w:rsid w:val="006E12EB"/>
    <w:rsid w:val="006E1899"/>
    <w:rsid w:val="006E3A8D"/>
    <w:rsid w:val="006E7D02"/>
    <w:rsid w:val="006F06DC"/>
    <w:rsid w:val="006F1ABC"/>
    <w:rsid w:val="006F1B46"/>
    <w:rsid w:val="006F1F6C"/>
    <w:rsid w:val="006F364A"/>
    <w:rsid w:val="006F53AE"/>
    <w:rsid w:val="006F61F4"/>
    <w:rsid w:val="006F7266"/>
    <w:rsid w:val="007007DA"/>
    <w:rsid w:val="00700A30"/>
    <w:rsid w:val="00700A97"/>
    <w:rsid w:val="007029AF"/>
    <w:rsid w:val="00703140"/>
    <w:rsid w:val="0070607F"/>
    <w:rsid w:val="00716CDC"/>
    <w:rsid w:val="007173B6"/>
    <w:rsid w:val="007177BE"/>
    <w:rsid w:val="007179C0"/>
    <w:rsid w:val="00720F6E"/>
    <w:rsid w:val="00722CF9"/>
    <w:rsid w:val="007255FF"/>
    <w:rsid w:val="00726050"/>
    <w:rsid w:val="00732AC7"/>
    <w:rsid w:val="00734C17"/>
    <w:rsid w:val="00734E44"/>
    <w:rsid w:val="00743108"/>
    <w:rsid w:val="00743ADA"/>
    <w:rsid w:val="00744770"/>
    <w:rsid w:val="0074522D"/>
    <w:rsid w:val="00745D97"/>
    <w:rsid w:val="0074625F"/>
    <w:rsid w:val="00750E42"/>
    <w:rsid w:val="00751323"/>
    <w:rsid w:val="00752192"/>
    <w:rsid w:val="0075267D"/>
    <w:rsid w:val="007526E1"/>
    <w:rsid w:val="00754443"/>
    <w:rsid w:val="00754490"/>
    <w:rsid w:val="007549AB"/>
    <w:rsid w:val="00756182"/>
    <w:rsid w:val="00763F37"/>
    <w:rsid w:val="00763F88"/>
    <w:rsid w:val="00764254"/>
    <w:rsid w:val="007644F6"/>
    <w:rsid w:val="00766D83"/>
    <w:rsid w:val="00766F3D"/>
    <w:rsid w:val="00767131"/>
    <w:rsid w:val="0076754F"/>
    <w:rsid w:val="00770889"/>
    <w:rsid w:val="00773403"/>
    <w:rsid w:val="00773EDA"/>
    <w:rsid w:val="00774471"/>
    <w:rsid w:val="00774F20"/>
    <w:rsid w:val="00776EB5"/>
    <w:rsid w:val="00781BB5"/>
    <w:rsid w:val="00784722"/>
    <w:rsid w:val="00785BAD"/>
    <w:rsid w:val="0078625F"/>
    <w:rsid w:val="00786291"/>
    <w:rsid w:val="00790390"/>
    <w:rsid w:val="007938AC"/>
    <w:rsid w:val="00793B13"/>
    <w:rsid w:val="007A3CED"/>
    <w:rsid w:val="007A627F"/>
    <w:rsid w:val="007B2076"/>
    <w:rsid w:val="007B2B66"/>
    <w:rsid w:val="007B3111"/>
    <w:rsid w:val="007B40FC"/>
    <w:rsid w:val="007B5D09"/>
    <w:rsid w:val="007B780D"/>
    <w:rsid w:val="007B7A2E"/>
    <w:rsid w:val="007C1ABD"/>
    <w:rsid w:val="007C1BC6"/>
    <w:rsid w:val="007C2D46"/>
    <w:rsid w:val="007C4063"/>
    <w:rsid w:val="007C4127"/>
    <w:rsid w:val="007C7198"/>
    <w:rsid w:val="007C7E5D"/>
    <w:rsid w:val="007D0C43"/>
    <w:rsid w:val="007D1577"/>
    <w:rsid w:val="007D331E"/>
    <w:rsid w:val="007E1955"/>
    <w:rsid w:val="007E1A84"/>
    <w:rsid w:val="007E1EE3"/>
    <w:rsid w:val="007E2706"/>
    <w:rsid w:val="007E3594"/>
    <w:rsid w:val="007E701A"/>
    <w:rsid w:val="007E7537"/>
    <w:rsid w:val="007F0544"/>
    <w:rsid w:val="007F0C81"/>
    <w:rsid w:val="007F4410"/>
    <w:rsid w:val="007F6239"/>
    <w:rsid w:val="007F62D9"/>
    <w:rsid w:val="00801FDE"/>
    <w:rsid w:val="0080346D"/>
    <w:rsid w:val="0080715F"/>
    <w:rsid w:val="0081012A"/>
    <w:rsid w:val="00811761"/>
    <w:rsid w:val="008124A4"/>
    <w:rsid w:val="00813149"/>
    <w:rsid w:val="00814561"/>
    <w:rsid w:val="00816ABA"/>
    <w:rsid w:val="008176FA"/>
    <w:rsid w:val="00820C45"/>
    <w:rsid w:val="00821999"/>
    <w:rsid w:val="008226F2"/>
    <w:rsid w:val="008228C7"/>
    <w:rsid w:val="00823866"/>
    <w:rsid w:val="00823AF1"/>
    <w:rsid w:val="0082523B"/>
    <w:rsid w:val="00825CEE"/>
    <w:rsid w:val="00825E8E"/>
    <w:rsid w:val="0082669A"/>
    <w:rsid w:val="008272FF"/>
    <w:rsid w:val="00831835"/>
    <w:rsid w:val="008318FE"/>
    <w:rsid w:val="00832334"/>
    <w:rsid w:val="00836164"/>
    <w:rsid w:val="00836841"/>
    <w:rsid w:val="008416A8"/>
    <w:rsid w:val="00842420"/>
    <w:rsid w:val="00842654"/>
    <w:rsid w:val="00842CBA"/>
    <w:rsid w:val="00847BEB"/>
    <w:rsid w:val="00850735"/>
    <w:rsid w:val="008554D7"/>
    <w:rsid w:val="00855867"/>
    <w:rsid w:val="00856D56"/>
    <w:rsid w:val="00862FEA"/>
    <w:rsid w:val="008631CD"/>
    <w:rsid w:val="00864103"/>
    <w:rsid w:val="00867C5A"/>
    <w:rsid w:val="008712B5"/>
    <w:rsid w:val="00873323"/>
    <w:rsid w:val="00874DE8"/>
    <w:rsid w:val="00877FC6"/>
    <w:rsid w:val="00881718"/>
    <w:rsid w:val="00887245"/>
    <w:rsid w:val="00887A04"/>
    <w:rsid w:val="00890A39"/>
    <w:rsid w:val="0089165A"/>
    <w:rsid w:val="00892282"/>
    <w:rsid w:val="00892BA5"/>
    <w:rsid w:val="00893538"/>
    <w:rsid w:val="00893E95"/>
    <w:rsid w:val="00896055"/>
    <w:rsid w:val="00897234"/>
    <w:rsid w:val="00897A37"/>
    <w:rsid w:val="008A2821"/>
    <w:rsid w:val="008A39AC"/>
    <w:rsid w:val="008A5164"/>
    <w:rsid w:val="008B3ECF"/>
    <w:rsid w:val="008B7023"/>
    <w:rsid w:val="008C19FA"/>
    <w:rsid w:val="008C4257"/>
    <w:rsid w:val="008C753A"/>
    <w:rsid w:val="008C7E1E"/>
    <w:rsid w:val="008D32D4"/>
    <w:rsid w:val="008E076C"/>
    <w:rsid w:val="008E092C"/>
    <w:rsid w:val="008E1055"/>
    <w:rsid w:val="008E1D4B"/>
    <w:rsid w:val="008E2103"/>
    <w:rsid w:val="008E26D0"/>
    <w:rsid w:val="008E3EF9"/>
    <w:rsid w:val="008E4C7A"/>
    <w:rsid w:val="008E615F"/>
    <w:rsid w:val="008E6C82"/>
    <w:rsid w:val="008E7AEF"/>
    <w:rsid w:val="008F0EA7"/>
    <w:rsid w:val="008F3A43"/>
    <w:rsid w:val="008F403A"/>
    <w:rsid w:val="008F4633"/>
    <w:rsid w:val="008F68AF"/>
    <w:rsid w:val="008F7F4C"/>
    <w:rsid w:val="00900206"/>
    <w:rsid w:val="0090164E"/>
    <w:rsid w:val="0090193C"/>
    <w:rsid w:val="009049C7"/>
    <w:rsid w:val="00904B95"/>
    <w:rsid w:val="0091268E"/>
    <w:rsid w:val="009134A3"/>
    <w:rsid w:val="009134CE"/>
    <w:rsid w:val="00913588"/>
    <w:rsid w:val="00914227"/>
    <w:rsid w:val="009145FE"/>
    <w:rsid w:val="00914A64"/>
    <w:rsid w:val="009158BE"/>
    <w:rsid w:val="009161C8"/>
    <w:rsid w:val="00920F27"/>
    <w:rsid w:val="00921768"/>
    <w:rsid w:val="00922171"/>
    <w:rsid w:val="00922E0C"/>
    <w:rsid w:val="009238A8"/>
    <w:rsid w:val="00924C6D"/>
    <w:rsid w:val="009304C2"/>
    <w:rsid w:val="00930FC0"/>
    <w:rsid w:val="0093632F"/>
    <w:rsid w:val="00936A05"/>
    <w:rsid w:val="00936FBA"/>
    <w:rsid w:val="0093729C"/>
    <w:rsid w:val="00937998"/>
    <w:rsid w:val="009379FD"/>
    <w:rsid w:val="009409E9"/>
    <w:rsid w:val="00940DEC"/>
    <w:rsid w:val="00943048"/>
    <w:rsid w:val="0094383B"/>
    <w:rsid w:val="00951863"/>
    <w:rsid w:val="009518FB"/>
    <w:rsid w:val="009528C0"/>
    <w:rsid w:val="009546CD"/>
    <w:rsid w:val="00965BCC"/>
    <w:rsid w:val="00966573"/>
    <w:rsid w:val="00967A6D"/>
    <w:rsid w:val="009717BD"/>
    <w:rsid w:val="00974411"/>
    <w:rsid w:val="009758B1"/>
    <w:rsid w:val="009761AC"/>
    <w:rsid w:val="00980A40"/>
    <w:rsid w:val="00986EB0"/>
    <w:rsid w:val="00992F66"/>
    <w:rsid w:val="0099387D"/>
    <w:rsid w:val="009940FF"/>
    <w:rsid w:val="00994728"/>
    <w:rsid w:val="00994CC9"/>
    <w:rsid w:val="009959AA"/>
    <w:rsid w:val="00996081"/>
    <w:rsid w:val="009A0859"/>
    <w:rsid w:val="009A14BD"/>
    <w:rsid w:val="009A2A41"/>
    <w:rsid w:val="009A36B1"/>
    <w:rsid w:val="009A78EA"/>
    <w:rsid w:val="009B04FB"/>
    <w:rsid w:val="009B1BB3"/>
    <w:rsid w:val="009B4AAE"/>
    <w:rsid w:val="009C0D1F"/>
    <w:rsid w:val="009C2E93"/>
    <w:rsid w:val="009C37C3"/>
    <w:rsid w:val="009C3878"/>
    <w:rsid w:val="009C457A"/>
    <w:rsid w:val="009C5B50"/>
    <w:rsid w:val="009C5E0C"/>
    <w:rsid w:val="009C779B"/>
    <w:rsid w:val="009C7DDE"/>
    <w:rsid w:val="009D0CA3"/>
    <w:rsid w:val="009D23B4"/>
    <w:rsid w:val="009D2798"/>
    <w:rsid w:val="009D4B0B"/>
    <w:rsid w:val="009D566B"/>
    <w:rsid w:val="009D60CB"/>
    <w:rsid w:val="009E1F5F"/>
    <w:rsid w:val="009E2051"/>
    <w:rsid w:val="009E2DB3"/>
    <w:rsid w:val="009E4A10"/>
    <w:rsid w:val="009E5AE5"/>
    <w:rsid w:val="009E755E"/>
    <w:rsid w:val="009F0CD4"/>
    <w:rsid w:val="009F4616"/>
    <w:rsid w:val="009F5033"/>
    <w:rsid w:val="009F50AF"/>
    <w:rsid w:val="009F6142"/>
    <w:rsid w:val="009F6AC0"/>
    <w:rsid w:val="009F747A"/>
    <w:rsid w:val="00A0262F"/>
    <w:rsid w:val="00A02CE2"/>
    <w:rsid w:val="00A03FEE"/>
    <w:rsid w:val="00A11C87"/>
    <w:rsid w:val="00A1243F"/>
    <w:rsid w:val="00A1266A"/>
    <w:rsid w:val="00A13022"/>
    <w:rsid w:val="00A132F6"/>
    <w:rsid w:val="00A14551"/>
    <w:rsid w:val="00A149D6"/>
    <w:rsid w:val="00A15CA7"/>
    <w:rsid w:val="00A17B1E"/>
    <w:rsid w:val="00A21CD3"/>
    <w:rsid w:val="00A23B70"/>
    <w:rsid w:val="00A257C4"/>
    <w:rsid w:val="00A260EE"/>
    <w:rsid w:val="00A266C3"/>
    <w:rsid w:val="00A30346"/>
    <w:rsid w:val="00A3203F"/>
    <w:rsid w:val="00A37CD9"/>
    <w:rsid w:val="00A37DF0"/>
    <w:rsid w:val="00A411A0"/>
    <w:rsid w:val="00A4195A"/>
    <w:rsid w:val="00A43F9C"/>
    <w:rsid w:val="00A443A2"/>
    <w:rsid w:val="00A4462E"/>
    <w:rsid w:val="00A45521"/>
    <w:rsid w:val="00A461B3"/>
    <w:rsid w:val="00A466C4"/>
    <w:rsid w:val="00A473BE"/>
    <w:rsid w:val="00A47591"/>
    <w:rsid w:val="00A47918"/>
    <w:rsid w:val="00A50C0F"/>
    <w:rsid w:val="00A5794F"/>
    <w:rsid w:val="00A61024"/>
    <w:rsid w:val="00A629C5"/>
    <w:rsid w:val="00A659BC"/>
    <w:rsid w:val="00A65B23"/>
    <w:rsid w:val="00A66FA5"/>
    <w:rsid w:val="00A70346"/>
    <w:rsid w:val="00A71E17"/>
    <w:rsid w:val="00A727AA"/>
    <w:rsid w:val="00A72CDC"/>
    <w:rsid w:val="00A773AD"/>
    <w:rsid w:val="00A77729"/>
    <w:rsid w:val="00A80D5A"/>
    <w:rsid w:val="00A8296F"/>
    <w:rsid w:val="00A83046"/>
    <w:rsid w:val="00A8420A"/>
    <w:rsid w:val="00A85A65"/>
    <w:rsid w:val="00A85CBC"/>
    <w:rsid w:val="00A875D5"/>
    <w:rsid w:val="00A879A5"/>
    <w:rsid w:val="00A90600"/>
    <w:rsid w:val="00A93846"/>
    <w:rsid w:val="00A93C55"/>
    <w:rsid w:val="00A93DAA"/>
    <w:rsid w:val="00A9494E"/>
    <w:rsid w:val="00A94F1D"/>
    <w:rsid w:val="00A963BC"/>
    <w:rsid w:val="00A966BF"/>
    <w:rsid w:val="00A96C32"/>
    <w:rsid w:val="00AA053C"/>
    <w:rsid w:val="00AA1104"/>
    <w:rsid w:val="00AA46A8"/>
    <w:rsid w:val="00AA5B2C"/>
    <w:rsid w:val="00AA6C7A"/>
    <w:rsid w:val="00AA74C0"/>
    <w:rsid w:val="00AB10AB"/>
    <w:rsid w:val="00AB23EB"/>
    <w:rsid w:val="00AB3790"/>
    <w:rsid w:val="00AB45FF"/>
    <w:rsid w:val="00AB695D"/>
    <w:rsid w:val="00AB7BA3"/>
    <w:rsid w:val="00AC1D42"/>
    <w:rsid w:val="00AC326E"/>
    <w:rsid w:val="00AC7484"/>
    <w:rsid w:val="00AD1397"/>
    <w:rsid w:val="00AD3354"/>
    <w:rsid w:val="00AD4504"/>
    <w:rsid w:val="00AD4DD2"/>
    <w:rsid w:val="00AD73EB"/>
    <w:rsid w:val="00AD79A5"/>
    <w:rsid w:val="00AE36C5"/>
    <w:rsid w:val="00AF1D3B"/>
    <w:rsid w:val="00AF1EF6"/>
    <w:rsid w:val="00AF231A"/>
    <w:rsid w:val="00AF2F74"/>
    <w:rsid w:val="00AF2FEF"/>
    <w:rsid w:val="00AF33C4"/>
    <w:rsid w:val="00AF3BF2"/>
    <w:rsid w:val="00AF3C62"/>
    <w:rsid w:val="00AF5C43"/>
    <w:rsid w:val="00AF619B"/>
    <w:rsid w:val="00AF64FC"/>
    <w:rsid w:val="00AF6662"/>
    <w:rsid w:val="00B00EF8"/>
    <w:rsid w:val="00B02EDE"/>
    <w:rsid w:val="00B06D91"/>
    <w:rsid w:val="00B07454"/>
    <w:rsid w:val="00B101DA"/>
    <w:rsid w:val="00B118A4"/>
    <w:rsid w:val="00B13E5D"/>
    <w:rsid w:val="00B14446"/>
    <w:rsid w:val="00B160D7"/>
    <w:rsid w:val="00B1654C"/>
    <w:rsid w:val="00B171BB"/>
    <w:rsid w:val="00B2287B"/>
    <w:rsid w:val="00B22F14"/>
    <w:rsid w:val="00B23058"/>
    <w:rsid w:val="00B238AC"/>
    <w:rsid w:val="00B23C6B"/>
    <w:rsid w:val="00B24204"/>
    <w:rsid w:val="00B278F3"/>
    <w:rsid w:val="00B27C23"/>
    <w:rsid w:val="00B32273"/>
    <w:rsid w:val="00B32695"/>
    <w:rsid w:val="00B32ED9"/>
    <w:rsid w:val="00B33B18"/>
    <w:rsid w:val="00B3441E"/>
    <w:rsid w:val="00B34A0D"/>
    <w:rsid w:val="00B357FF"/>
    <w:rsid w:val="00B3636E"/>
    <w:rsid w:val="00B37337"/>
    <w:rsid w:val="00B41FC2"/>
    <w:rsid w:val="00B42ABC"/>
    <w:rsid w:val="00B43B24"/>
    <w:rsid w:val="00B4461D"/>
    <w:rsid w:val="00B44706"/>
    <w:rsid w:val="00B46887"/>
    <w:rsid w:val="00B51B71"/>
    <w:rsid w:val="00B52DD9"/>
    <w:rsid w:val="00B53082"/>
    <w:rsid w:val="00B60A88"/>
    <w:rsid w:val="00B6554E"/>
    <w:rsid w:val="00B661AC"/>
    <w:rsid w:val="00B70CB9"/>
    <w:rsid w:val="00B720E1"/>
    <w:rsid w:val="00B7420C"/>
    <w:rsid w:val="00B75AEF"/>
    <w:rsid w:val="00B75C95"/>
    <w:rsid w:val="00B80437"/>
    <w:rsid w:val="00B812AF"/>
    <w:rsid w:val="00B8216B"/>
    <w:rsid w:val="00B83118"/>
    <w:rsid w:val="00B83252"/>
    <w:rsid w:val="00B83302"/>
    <w:rsid w:val="00B84139"/>
    <w:rsid w:val="00B84F93"/>
    <w:rsid w:val="00B909B3"/>
    <w:rsid w:val="00B92F0C"/>
    <w:rsid w:val="00B93A90"/>
    <w:rsid w:val="00B947B5"/>
    <w:rsid w:val="00BA19EC"/>
    <w:rsid w:val="00BA21B6"/>
    <w:rsid w:val="00BA4E7A"/>
    <w:rsid w:val="00BA605E"/>
    <w:rsid w:val="00BA7F2B"/>
    <w:rsid w:val="00BB00AA"/>
    <w:rsid w:val="00BB01C1"/>
    <w:rsid w:val="00BB1F73"/>
    <w:rsid w:val="00BB2198"/>
    <w:rsid w:val="00BB30D6"/>
    <w:rsid w:val="00BB60CB"/>
    <w:rsid w:val="00BB6573"/>
    <w:rsid w:val="00BB6607"/>
    <w:rsid w:val="00BB75F3"/>
    <w:rsid w:val="00BC0E5B"/>
    <w:rsid w:val="00BC0F15"/>
    <w:rsid w:val="00BC530C"/>
    <w:rsid w:val="00BC5A32"/>
    <w:rsid w:val="00BC6543"/>
    <w:rsid w:val="00BD2496"/>
    <w:rsid w:val="00BD3267"/>
    <w:rsid w:val="00BD3562"/>
    <w:rsid w:val="00BD419A"/>
    <w:rsid w:val="00BD6644"/>
    <w:rsid w:val="00BE0357"/>
    <w:rsid w:val="00BF1B4A"/>
    <w:rsid w:val="00BF47C2"/>
    <w:rsid w:val="00BF55BB"/>
    <w:rsid w:val="00BF61FD"/>
    <w:rsid w:val="00BF67B5"/>
    <w:rsid w:val="00BF7E48"/>
    <w:rsid w:val="00C02345"/>
    <w:rsid w:val="00C02D47"/>
    <w:rsid w:val="00C03152"/>
    <w:rsid w:val="00C062EA"/>
    <w:rsid w:val="00C0739A"/>
    <w:rsid w:val="00C11E81"/>
    <w:rsid w:val="00C13B6A"/>
    <w:rsid w:val="00C15461"/>
    <w:rsid w:val="00C156A7"/>
    <w:rsid w:val="00C160A7"/>
    <w:rsid w:val="00C17D77"/>
    <w:rsid w:val="00C2066D"/>
    <w:rsid w:val="00C22BE4"/>
    <w:rsid w:val="00C258DB"/>
    <w:rsid w:val="00C27940"/>
    <w:rsid w:val="00C336CC"/>
    <w:rsid w:val="00C340DF"/>
    <w:rsid w:val="00C34E38"/>
    <w:rsid w:val="00C368EB"/>
    <w:rsid w:val="00C37B47"/>
    <w:rsid w:val="00C37C8B"/>
    <w:rsid w:val="00C37CCF"/>
    <w:rsid w:val="00C40FB4"/>
    <w:rsid w:val="00C410F4"/>
    <w:rsid w:val="00C460FF"/>
    <w:rsid w:val="00C46CE4"/>
    <w:rsid w:val="00C47E94"/>
    <w:rsid w:val="00C51940"/>
    <w:rsid w:val="00C55096"/>
    <w:rsid w:val="00C55113"/>
    <w:rsid w:val="00C572CE"/>
    <w:rsid w:val="00C578AE"/>
    <w:rsid w:val="00C60F97"/>
    <w:rsid w:val="00C61B6F"/>
    <w:rsid w:val="00C63215"/>
    <w:rsid w:val="00C63E4A"/>
    <w:rsid w:val="00C645C3"/>
    <w:rsid w:val="00C657A1"/>
    <w:rsid w:val="00C71245"/>
    <w:rsid w:val="00C73163"/>
    <w:rsid w:val="00C776D6"/>
    <w:rsid w:val="00C77816"/>
    <w:rsid w:val="00C8197B"/>
    <w:rsid w:val="00C860A5"/>
    <w:rsid w:val="00C908C8"/>
    <w:rsid w:val="00C90D09"/>
    <w:rsid w:val="00C9172E"/>
    <w:rsid w:val="00C939A0"/>
    <w:rsid w:val="00C947F3"/>
    <w:rsid w:val="00C94FBC"/>
    <w:rsid w:val="00C96A3F"/>
    <w:rsid w:val="00C972A9"/>
    <w:rsid w:val="00CA0248"/>
    <w:rsid w:val="00CA402E"/>
    <w:rsid w:val="00CA621F"/>
    <w:rsid w:val="00CA6825"/>
    <w:rsid w:val="00CA6CD6"/>
    <w:rsid w:val="00CB02C9"/>
    <w:rsid w:val="00CB1F53"/>
    <w:rsid w:val="00CB230C"/>
    <w:rsid w:val="00CB3B92"/>
    <w:rsid w:val="00CB5D91"/>
    <w:rsid w:val="00CB715E"/>
    <w:rsid w:val="00CB7EAA"/>
    <w:rsid w:val="00CC0481"/>
    <w:rsid w:val="00CC097B"/>
    <w:rsid w:val="00CC0B2C"/>
    <w:rsid w:val="00CC0C9B"/>
    <w:rsid w:val="00CC0E7B"/>
    <w:rsid w:val="00CC1CDD"/>
    <w:rsid w:val="00CC2212"/>
    <w:rsid w:val="00CC46B0"/>
    <w:rsid w:val="00CC4C1D"/>
    <w:rsid w:val="00CC6520"/>
    <w:rsid w:val="00CC7DB3"/>
    <w:rsid w:val="00CD12FC"/>
    <w:rsid w:val="00CD282C"/>
    <w:rsid w:val="00CD32F1"/>
    <w:rsid w:val="00CD33A4"/>
    <w:rsid w:val="00CD3F06"/>
    <w:rsid w:val="00CD5975"/>
    <w:rsid w:val="00CD7666"/>
    <w:rsid w:val="00CD78C0"/>
    <w:rsid w:val="00CE0A21"/>
    <w:rsid w:val="00CE32ED"/>
    <w:rsid w:val="00CE4FC7"/>
    <w:rsid w:val="00CF51A2"/>
    <w:rsid w:val="00CF7A5C"/>
    <w:rsid w:val="00D0036E"/>
    <w:rsid w:val="00D0041E"/>
    <w:rsid w:val="00D0078C"/>
    <w:rsid w:val="00D0091E"/>
    <w:rsid w:val="00D02C75"/>
    <w:rsid w:val="00D02D08"/>
    <w:rsid w:val="00D0345D"/>
    <w:rsid w:val="00D04EF6"/>
    <w:rsid w:val="00D05AA7"/>
    <w:rsid w:val="00D05BB1"/>
    <w:rsid w:val="00D05D78"/>
    <w:rsid w:val="00D063A1"/>
    <w:rsid w:val="00D068BA"/>
    <w:rsid w:val="00D10117"/>
    <w:rsid w:val="00D11406"/>
    <w:rsid w:val="00D13177"/>
    <w:rsid w:val="00D1436E"/>
    <w:rsid w:val="00D14CD9"/>
    <w:rsid w:val="00D14E2B"/>
    <w:rsid w:val="00D17B4E"/>
    <w:rsid w:val="00D2081A"/>
    <w:rsid w:val="00D20C4A"/>
    <w:rsid w:val="00D2190B"/>
    <w:rsid w:val="00D21F63"/>
    <w:rsid w:val="00D24501"/>
    <w:rsid w:val="00D26429"/>
    <w:rsid w:val="00D27933"/>
    <w:rsid w:val="00D27BA0"/>
    <w:rsid w:val="00D30B2C"/>
    <w:rsid w:val="00D36EFF"/>
    <w:rsid w:val="00D3717B"/>
    <w:rsid w:val="00D374FC"/>
    <w:rsid w:val="00D409D5"/>
    <w:rsid w:val="00D41C82"/>
    <w:rsid w:val="00D425D9"/>
    <w:rsid w:val="00D47720"/>
    <w:rsid w:val="00D50325"/>
    <w:rsid w:val="00D5193A"/>
    <w:rsid w:val="00D52481"/>
    <w:rsid w:val="00D554E6"/>
    <w:rsid w:val="00D55939"/>
    <w:rsid w:val="00D56F4C"/>
    <w:rsid w:val="00D6032F"/>
    <w:rsid w:val="00D6064D"/>
    <w:rsid w:val="00D60DA2"/>
    <w:rsid w:val="00D620E2"/>
    <w:rsid w:val="00D647DB"/>
    <w:rsid w:val="00D6542C"/>
    <w:rsid w:val="00D66EA0"/>
    <w:rsid w:val="00D72228"/>
    <w:rsid w:val="00D7250D"/>
    <w:rsid w:val="00D742E6"/>
    <w:rsid w:val="00D747D6"/>
    <w:rsid w:val="00D750C2"/>
    <w:rsid w:val="00D77936"/>
    <w:rsid w:val="00D7799C"/>
    <w:rsid w:val="00D85133"/>
    <w:rsid w:val="00D8569E"/>
    <w:rsid w:val="00D86590"/>
    <w:rsid w:val="00D87FAC"/>
    <w:rsid w:val="00D90F1B"/>
    <w:rsid w:val="00D919CA"/>
    <w:rsid w:val="00D936C0"/>
    <w:rsid w:val="00D950CF"/>
    <w:rsid w:val="00D96539"/>
    <w:rsid w:val="00D96C00"/>
    <w:rsid w:val="00DA0976"/>
    <w:rsid w:val="00DA09D8"/>
    <w:rsid w:val="00DA0C6A"/>
    <w:rsid w:val="00DA1476"/>
    <w:rsid w:val="00DA193F"/>
    <w:rsid w:val="00DA24F0"/>
    <w:rsid w:val="00DA3F40"/>
    <w:rsid w:val="00DA74D7"/>
    <w:rsid w:val="00DB0351"/>
    <w:rsid w:val="00DB0C76"/>
    <w:rsid w:val="00DB1401"/>
    <w:rsid w:val="00DB4DF5"/>
    <w:rsid w:val="00DB6AE2"/>
    <w:rsid w:val="00DB6F38"/>
    <w:rsid w:val="00DB72BD"/>
    <w:rsid w:val="00DC0414"/>
    <w:rsid w:val="00DC1225"/>
    <w:rsid w:val="00DC19C2"/>
    <w:rsid w:val="00DC20B7"/>
    <w:rsid w:val="00DC542C"/>
    <w:rsid w:val="00DC5B22"/>
    <w:rsid w:val="00DC6206"/>
    <w:rsid w:val="00DC6E27"/>
    <w:rsid w:val="00DC6E6B"/>
    <w:rsid w:val="00DC7310"/>
    <w:rsid w:val="00DD0047"/>
    <w:rsid w:val="00DD1022"/>
    <w:rsid w:val="00DD4D55"/>
    <w:rsid w:val="00DD4E01"/>
    <w:rsid w:val="00DD552C"/>
    <w:rsid w:val="00DD5668"/>
    <w:rsid w:val="00DE0204"/>
    <w:rsid w:val="00DE0E6D"/>
    <w:rsid w:val="00DE299F"/>
    <w:rsid w:val="00DE462D"/>
    <w:rsid w:val="00DE64A6"/>
    <w:rsid w:val="00DF0A7A"/>
    <w:rsid w:val="00DF11AB"/>
    <w:rsid w:val="00DF270F"/>
    <w:rsid w:val="00DF30CC"/>
    <w:rsid w:val="00DF36BD"/>
    <w:rsid w:val="00DF4F9F"/>
    <w:rsid w:val="00DF6E55"/>
    <w:rsid w:val="00DF74D9"/>
    <w:rsid w:val="00E0155D"/>
    <w:rsid w:val="00E03988"/>
    <w:rsid w:val="00E052C6"/>
    <w:rsid w:val="00E05B7B"/>
    <w:rsid w:val="00E07838"/>
    <w:rsid w:val="00E10C98"/>
    <w:rsid w:val="00E11882"/>
    <w:rsid w:val="00E120B2"/>
    <w:rsid w:val="00E127BA"/>
    <w:rsid w:val="00E12908"/>
    <w:rsid w:val="00E13510"/>
    <w:rsid w:val="00E135C7"/>
    <w:rsid w:val="00E16213"/>
    <w:rsid w:val="00E1635F"/>
    <w:rsid w:val="00E17C8D"/>
    <w:rsid w:val="00E207AC"/>
    <w:rsid w:val="00E22D54"/>
    <w:rsid w:val="00E23033"/>
    <w:rsid w:val="00E250F3"/>
    <w:rsid w:val="00E267AD"/>
    <w:rsid w:val="00E2757D"/>
    <w:rsid w:val="00E27EB9"/>
    <w:rsid w:val="00E3109F"/>
    <w:rsid w:val="00E342B1"/>
    <w:rsid w:val="00E366DF"/>
    <w:rsid w:val="00E36F97"/>
    <w:rsid w:val="00E4626D"/>
    <w:rsid w:val="00E51ED6"/>
    <w:rsid w:val="00E53028"/>
    <w:rsid w:val="00E54B7D"/>
    <w:rsid w:val="00E55206"/>
    <w:rsid w:val="00E561DC"/>
    <w:rsid w:val="00E56947"/>
    <w:rsid w:val="00E635D7"/>
    <w:rsid w:val="00E63D4F"/>
    <w:rsid w:val="00E646C1"/>
    <w:rsid w:val="00E64E86"/>
    <w:rsid w:val="00E73E59"/>
    <w:rsid w:val="00E74FB8"/>
    <w:rsid w:val="00E7532F"/>
    <w:rsid w:val="00E755F9"/>
    <w:rsid w:val="00E77A2C"/>
    <w:rsid w:val="00E81599"/>
    <w:rsid w:val="00E83D81"/>
    <w:rsid w:val="00E86698"/>
    <w:rsid w:val="00E908B6"/>
    <w:rsid w:val="00E91F69"/>
    <w:rsid w:val="00E92A28"/>
    <w:rsid w:val="00E94B2B"/>
    <w:rsid w:val="00E9572A"/>
    <w:rsid w:val="00EA16CA"/>
    <w:rsid w:val="00EA4449"/>
    <w:rsid w:val="00EA5495"/>
    <w:rsid w:val="00EA7155"/>
    <w:rsid w:val="00EA7D0E"/>
    <w:rsid w:val="00EB1301"/>
    <w:rsid w:val="00EB1E67"/>
    <w:rsid w:val="00EB2325"/>
    <w:rsid w:val="00EB2AF0"/>
    <w:rsid w:val="00EB2F89"/>
    <w:rsid w:val="00EB44AC"/>
    <w:rsid w:val="00EC2C77"/>
    <w:rsid w:val="00EC40A2"/>
    <w:rsid w:val="00EC4581"/>
    <w:rsid w:val="00EC61F7"/>
    <w:rsid w:val="00EC7B25"/>
    <w:rsid w:val="00ED09AE"/>
    <w:rsid w:val="00ED4CB7"/>
    <w:rsid w:val="00ED53E0"/>
    <w:rsid w:val="00ED5D58"/>
    <w:rsid w:val="00ED5FA0"/>
    <w:rsid w:val="00EE0717"/>
    <w:rsid w:val="00EE0A98"/>
    <w:rsid w:val="00EE1F89"/>
    <w:rsid w:val="00EE2130"/>
    <w:rsid w:val="00EE550A"/>
    <w:rsid w:val="00EE68DE"/>
    <w:rsid w:val="00EE7DDA"/>
    <w:rsid w:val="00EF0AEA"/>
    <w:rsid w:val="00EF3027"/>
    <w:rsid w:val="00EF304E"/>
    <w:rsid w:val="00EF3783"/>
    <w:rsid w:val="00EF3F93"/>
    <w:rsid w:val="00EF4D14"/>
    <w:rsid w:val="00EF5C19"/>
    <w:rsid w:val="00F00206"/>
    <w:rsid w:val="00F05F61"/>
    <w:rsid w:val="00F112B3"/>
    <w:rsid w:val="00F11741"/>
    <w:rsid w:val="00F11C89"/>
    <w:rsid w:val="00F13547"/>
    <w:rsid w:val="00F20126"/>
    <w:rsid w:val="00F222D1"/>
    <w:rsid w:val="00F22D69"/>
    <w:rsid w:val="00F2342E"/>
    <w:rsid w:val="00F24D9B"/>
    <w:rsid w:val="00F26DEF"/>
    <w:rsid w:val="00F27544"/>
    <w:rsid w:val="00F30DEC"/>
    <w:rsid w:val="00F32A04"/>
    <w:rsid w:val="00F35123"/>
    <w:rsid w:val="00F356E6"/>
    <w:rsid w:val="00F3786C"/>
    <w:rsid w:val="00F37FCE"/>
    <w:rsid w:val="00F400D9"/>
    <w:rsid w:val="00F4194B"/>
    <w:rsid w:val="00F41E1A"/>
    <w:rsid w:val="00F42476"/>
    <w:rsid w:val="00F42B9F"/>
    <w:rsid w:val="00F46D3F"/>
    <w:rsid w:val="00F50D47"/>
    <w:rsid w:val="00F51392"/>
    <w:rsid w:val="00F53346"/>
    <w:rsid w:val="00F56158"/>
    <w:rsid w:val="00F57B7F"/>
    <w:rsid w:val="00F60996"/>
    <w:rsid w:val="00F6109E"/>
    <w:rsid w:val="00F62921"/>
    <w:rsid w:val="00F6360F"/>
    <w:rsid w:val="00F64E6C"/>
    <w:rsid w:val="00F703B4"/>
    <w:rsid w:val="00F7581E"/>
    <w:rsid w:val="00F773AC"/>
    <w:rsid w:val="00F81B1E"/>
    <w:rsid w:val="00F81CEE"/>
    <w:rsid w:val="00F820E7"/>
    <w:rsid w:val="00F82263"/>
    <w:rsid w:val="00F83125"/>
    <w:rsid w:val="00F83D03"/>
    <w:rsid w:val="00F840E7"/>
    <w:rsid w:val="00F84678"/>
    <w:rsid w:val="00F8524A"/>
    <w:rsid w:val="00F85651"/>
    <w:rsid w:val="00F86CEE"/>
    <w:rsid w:val="00F874BC"/>
    <w:rsid w:val="00F90F19"/>
    <w:rsid w:val="00F91124"/>
    <w:rsid w:val="00F92BAA"/>
    <w:rsid w:val="00F92F16"/>
    <w:rsid w:val="00F9401E"/>
    <w:rsid w:val="00F94A8C"/>
    <w:rsid w:val="00F951C4"/>
    <w:rsid w:val="00F958B4"/>
    <w:rsid w:val="00F96056"/>
    <w:rsid w:val="00F96888"/>
    <w:rsid w:val="00FA01D1"/>
    <w:rsid w:val="00FA3B9B"/>
    <w:rsid w:val="00FA68F9"/>
    <w:rsid w:val="00FA7DF7"/>
    <w:rsid w:val="00FB129E"/>
    <w:rsid w:val="00FB298C"/>
    <w:rsid w:val="00FB536B"/>
    <w:rsid w:val="00FB5AB6"/>
    <w:rsid w:val="00FB79C3"/>
    <w:rsid w:val="00FC030A"/>
    <w:rsid w:val="00FC2109"/>
    <w:rsid w:val="00FC34CF"/>
    <w:rsid w:val="00FC6966"/>
    <w:rsid w:val="00FC7938"/>
    <w:rsid w:val="00FD0969"/>
    <w:rsid w:val="00FD0E9C"/>
    <w:rsid w:val="00FD4DD5"/>
    <w:rsid w:val="00FD6D93"/>
    <w:rsid w:val="00FD768C"/>
    <w:rsid w:val="00FE1515"/>
    <w:rsid w:val="00FE17AF"/>
    <w:rsid w:val="00FE1B13"/>
    <w:rsid w:val="00FE2483"/>
    <w:rsid w:val="00FE435B"/>
    <w:rsid w:val="00FE5D45"/>
    <w:rsid w:val="00FE6A61"/>
    <w:rsid w:val="00FE75EF"/>
    <w:rsid w:val="00FE7A83"/>
    <w:rsid w:val="00FF0319"/>
    <w:rsid w:val="00FF3CAF"/>
    <w:rsid w:val="00FF4CAE"/>
    <w:rsid w:val="00FF6BA3"/>
    <w:rsid w:val="00FF717F"/>
    <w:rsid w:val="00FF7A4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799A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E7F"/>
    <w:rPr>
      <w:rFonts w:cs="Arial"/>
      <w:sz w:val="22"/>
      <w:szCs w:val="22"/>
    </w:rPr>
  </w:style>
  <w:style w:type="paragraph" w:styleId="Overskrift1">
    <w:name w:val="heading 1"/>
    <w:aliases w:val="TF-Overskrift 1,Heading 1 Char"/>
    <w:basedOn w:val="Normal"/>
    <w:next w:val="Normal"/>
    <w:link w:val="Overskrift1Tegn"/>
    <w:uiPriority w:val="9"/>
    <w:qFormat/>
    <w:rsid w:val="00292600"/>
    <w:pPr>
      <w:keepNext/>
      <w:numPr>
        <w:numId w:val="26"/>
      </w:numPr>
      <w:tabs>
        <w:tab w:val="left" w:pos="-720"/>
      </w:tabs>
      <w:suppressAutoHyphens/>
      <w:spacing w:before="200" w:after="200"/>
      <w:ind w:left="431" w:hanging="431"/>
      <w:outlineLvl w:val="0"/>
    </w:pPr>
    <w:rPr>
      <w:rFonts w:ascii="Georgia" w:hAnsi="Georgia" w:cs="Times New Roman"/>
      <w:b/>
      <w:sz w:val="28"/>
      <w:lang w:val="x-none" w:eastAsia="x-none"/>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qFormat/>
    <w:rsid w:val="00292600"/>
    <w:pPr>
      <w:keepNext/>
      <w:numPr>
        <w:ilvl w:val="1"/>
        <w:numId w:val="26"/>
      </w:numPr>
      <w:tabs>
        <w:tab w:val="left" w:pos="431"/>
        <w:tab w:val="left" w:pos="860"/>
      </w:tabs>
      <w:spacing w:before="200" w:after="200"/>
      <w:ind w:left="578" w:hanging="578"/>
      <w:outlineLvl w:val="1"/>
    </w:pPr>
    <w:rPr>
      <w:rFonts w:ascii="Georgia" w:hAnsi="Georgia" w:cs="Times New Roman"/>
      <w:b/>
      <w:sz w:val="24"/>
      <w:lang w:val="x-none" w:eastAsia="x-none"/>
    </w:rPr>
  </w:style>
  <w:style w:type="paragraph" w:styleId="Overskrift3">
    <w:name w:val="heading 3"/>
    <w:aliases w:val="TF-Overskrift 3"/>
    <w:basedOn w:val="Normal"/>
    <w:next w:val="Normal"/>
    <w:uiPriority w:val="9"/>
    <w:qFormat/>
    <w:rsid w:val="00617E7F"/>
    <w:pPr>
      <w:keepNext/>
      <w:numPr>
        <w:ilvl w:val="2"/>
        <w:numId w:val="26"/>
      </w:numPr>
      <w:spacing w:before="240" w:after="60"/>
      <w:outlineLvl w:val="2"/>
    </w:pPr>
    <w:rPr>
      <w:rFonts w:ascii="Arial" w:hAnsi="Arial"/>
      <w:bCs/>
      <w:sz w:val="24"/>
    </w:rPr>
  </w:style>
  <w:style w:type="paragraph" w:styleId="Overskrift4">
    <w:name w:val="heading 4"/>
    <w:basedOn w:val="Normal"/>
    <w:next w:val="Normal"/>
    <w:uiPriority w:val="9"/>
    <w:qFormat/>
    <w:rsid w:val="009D4B0B"/>
    <w:pPr>
      <w:keepNext/>
      <w:numPr>
        <w:ilvl w:val="3"/>
        <w:numId w:val="26"/>
      </w:numPr>
      <w:spacing w:before="240" w:after="60"/>
      <w:outlineLvl w:val="3"/>
    </w:pPr>
    <w:rPr>
      <w:b/>
      <w:bCs/>
      <w:sz w:val="28"/>
      <w:szCs w:val="28"/>
    </w:rPr>
  </w:style>
  <w:style w:type="paragraph" w:styleId="Overskrift5">
    <w:name w:val="heading 5"/>
    <w:aliases w:val="Underavsnitt,H5"/>
    <w:basedOn w:val="Normal"/>
    <w:next w:val="Normal"/>
    <w:uiPriority w:val="9"/>
    <w:qFormat/>
    <w:rsid w:val="009D4B0B"/>
    <w:pPr>
      <w:numPr>
        <w:ilvl w:val="4"/>
        <w:numId w:val="26"/>
      </w:numPr>
      <w:spacing w:before="240" w:after="60"/>
      <w:outlineLvl w:val="4"/>
    </w:pPr>
    <w:rPr>
      <w:b/>
      <w:bCs/>
      <w:i/>
      <w:iCs/>
      <w:sz w:val="26"/>
      <w:szCs w:val="26"/>
    </w:rPr>
  </w:style>
  <w:style w:type="paragraph" w:styleId="Overskrift6">
    <w:name w:val="heading 6"/>
    <w:basedOn w:val="Normal"/>
    <w:next w:val="Normal"/>
    <w:uiPriority w:val="9"/>
    <w:qFormat/>
    <w:rsid w:val="009D4B0B"/>
    <w:pPr>
      <w:numPr>
        <w:ilvl w:val="5"/>
        <w:numId w:val="26"/>
      </w:numPr>
      <w:spacing w:before="240" w:after="60"/>
      <w:outlineLvl w:val="5"/>
    </w:pPr>
    <w:rPr>
      <w:b/>
      <w:bCs/>
    </w:rPr>
  </w:style>
  <w:style w:type="paragraph" w:styleId="Overskrift7">
    <w:name w:val="heading 7"/>
    <w:basedOn w:val="Normal"/>
    <w:next w:val="Normal"/>
    <w:uiPriority w:val="9"/>
    <w:qFormat/>
    <w:rsid w:val="009D4B0B"/>
    <w:pPr>
      <w:numPr>
        <w:ilvl w:val="6"/>
        <w:numId w:val="26"/>
      </w:numPr>
      <w:spacing w:before="240" w:after="60"/>
      <w:outlineLvl w:val="6"/>
    </w:pPr>
    <w:rPr>
      <w:szCs w:val="24"/>
    </w:rPr>
  </w:style>
  <w:style w:type="paragraph" w:styleId="Overskrift8">
    <w:name w:val="heading 8"/>
    <w:aliases w:val="Vedlegg"/>
    <w:basedOn w:val="Normal"/>
    <w:next w:val="Normal"/>
    <w:uiPriority w:val="9"/>
    <w:qFormat/>
    <w:rsid w:val="009D4B0B"/>
    <w:pPr>
      <w:numPr>
        <w:ilvl w:val="7"/>
        <w:numId w:val="26"/>
      </w:numPr>
      <w:spacing w:before="240" w:after="60"/>
      <w:outlineLvl w:val="7"/>
    </w:pPr>
    <w:rPr>
      <w:i/>
      <w:iCs/>
      <w:szCs w:val="24"/>
    </w:rPr>
  </w:style>
  <w:style w:type="paragraph" w:styleId="Overskrift9">
    <w:name w:val="heading 9"/>
    <w:aliases w:val="Attachment"/>
    <w:basedOn w:val="Normal"/>
    <w:next w:val="Normal"/>
    <w:uiPriority w:val="9"/>
    <w:qFormat/>
    <w:rsid w:val="009D4B0B"/>
    <w:pPr>
      <w:numPr>
        <w:ilvl w:val="8"/>
        <w:numId w:val="26"/>
      </w:numPr>
      <w:spacing w:before="240" w:after="60"/>
      <w:outlineLvl w:val="8"/>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9D4B0B"/>
    <w:pPr>
      <w:tabs>
        <w:tab w:val="left" w:pos="-720"/>
      </w:tabs>
      <w:suppressAutoHyphens/>
    </w:pPr>
    <w:rPr>
      <w:rFonts w:cs="Times New Roman"/>
      <w:lang w:val="x-none" w:eastAsia="x-none"/>
    </w:rPr>
  </w:style>
  <w:style w:type="paragraph" w:styleId="Brdtekst2">
    <w:name w:val="Body Text 2"/>
    <w:basedOn w:val="Normal"/>
    <w:semiHidden/>
    <w:rsid w:val="009D4B0B"/>
    <w:pPr>
      <w:tabs>
        <w:tab w:val="center" w:pos="4513"/>
      </w:tabs>
      <w:suppressAutoHyphens/>
    </w:pPr>
    <w:rPr>
      <w:b/>
    </w:rPr>
  </w:style>
  <w:style w:type="paragraph" w:styleId="Bunntekst">
    <w:name w:val="footer"/>
    <w:basedOn w:val="Normal"/>
    <w:link w:val="BunntekstTegn"/>
    <w:uiPriority w:val="99"/>
    <w:rsid w:val="009D4B0B"/>
    <w:pPr>
      <w:tabs>
        <w:tab w:val="center" w:pos="4536"/>
        <w:tab w:val="right" w:pos="9072"/>
      </w:tabs>
    </w:pPr>
    <w:rPr>
      <w:rFonts w:cs="Times New Roman"/>
      <w:sz w:val="24"/>
      <w:szCs w:val="20"/>
      <w:lang w:val="x-none" w:eastAsia="x-none"/>
    </w:rPr>
  </w:style>
  <w:style w:type="character" w:styleId="Sidetall">
    <w:name w:val="page number"/>
    <w:basedOn w:val="Standardskriftforavsnitt"/>
    <w:semiHidden/>
    <w:rsid w:val="009D4B0B"/>
  </w:style>
  <w:style w:type="paragraph" w:styleId="Topptekst">
    <w:name w:val="header"/>
    <w:basedOn w:val="Normal"/>
    <w:link w:val="TopptekstTegn"/>
    <w:uiPriority w:val="99"/>
    <w:rsid w:val="009D4B0B"/>
    <w:pPr>
      <w:tabs>
        <w:tab w:val="center" w:pos="4536"/>
        <w:tab w:val="right" w:pos="9072"/>
      </w:tabs>
    </w:pPr>
    <w:rPr>
      <w:rFonts w:cs="Times New Roman"/>
      <w:lang w:val="x-none" w:eastAsia="x-none"/>
    </w:rPr>
  </w:style>
  <w:style w:type="paragraph" w:styleId="Dokumentkart">
    <w:name w:val="Document Map"/>
    <w:basedOn w:val="Normal"/>
    <w:link w:val="DokumentkartTegn"/>
    <w:uiPriority w:val="99"/>
    <w:rsid w:val="009D4B0B"/>
    <w:pPr>
      <w:shd w:val="clear" w:color="auto" w:fill="000080"/>
    </w:pPr>
    <w:rPr>
      <w:rFonts w:ascii="Tahoma" w:hAnsi="Tahoma" w:cs="Times New Roman"/>
      <w:lang w:val="x-none" w:eastAsia="x-none"/>
    </w:rPr>
  </w:style>
  <w:style w:type="paragraph" w:styleId="Tittel">
    <w:name w:val="Title"/>
    <w:basedOn w:val="Normal"/>
    <w:qFormat/>
    <w:rsid w:val="009D4B0B"/>
    <w:pPr>
      <w:jc w:val="center"/>
    </w:pPr>
    <w:rPr>
      <w:b/>
      <w:bCs/>
      <w:sz w:val="40"/>
    </w:rPr>
  </w:style>
  <w:style w:type="character" w:styleId="Hyperkobling">
    <w:name w:val="Hyperlink"/>
    <w:uiPriority w:val="99"/>
    <w:rsid w:val="009D4B0B"/>
    <w:rPr>
      <w:color w:val="0000FF"/>
      <w:u w:val="single"/>
    </w:rPr>
  </w:style>
  <w:style w:type="character" w:styleId="Fulgthyperkobling">
    <w:name w:val="FollowedHyperlink"/>
    <w:semiHidden/>
    <w:rsid w:val="009D4B0B"/>
    <w:rPr>
      <w:color w:val="800080"/>
      <w:u w:val="single"/>
    </w:rPr>
  </w:style>
  <w:style w:type="paragraph" w:customStyle="1" w:styleId="Normalnumb">
    <w:name w:val="Normal numb"/>
    <w:basedOn w:val="Normal"/>
    <w:rsid w:val="009D4B0B"/>
    <w:pPr>
      <w:numPr>
        <w:numId w:val="2"/>
      </w:numPr>
    </w:pPr>
  </w:style>
  <w:style w:type="paragraph" w:customStyle="1" w:styleId="Punktemerketliste">
    <w:name w:val="Punktemerket liste"/>
    <w:basedOn w:val="Normal"/>
    <w:rsid w:val="009D4B0B"/>
    <w:pPr>
      <w:numPr>
        <w:numId w:val="3"/>
      </w:numPr>
    </w:pPr>
  </w:style>
  <w:style w:type="character" w:styleId="Merknadsreferanse">
    <w:name w:val="annotation reference"/>
    <w:semiHidden/>
    <w:rsid w:val="009D4B0B"/>
    <w:rPr>
      <w:sz w:val="16"/>
      <w:szCs w:val="16"/>
    </w:rPr>
  </w:style>
  <w:style w:type="paragraph" w:styleId="Merknadstekst">
    <w:name w:val="annotation text"/>
    <w:basedOn w:val="Normal"/>
    <w:link w:val="MerknadstekstTegn"/>
    <w:semiHidden/>
    <w:rsid w:val="009D4B0B"/>
    <w:rPr>
      <w:rFonts w:cs="Times New Roman"/>
      <w:sz w:val="20"/>
      <w:lang w:val="x-none" w:eastAsia="x-none"/>
    </w:rPr>
  </w:style>
  <w:style w:type="paragraph" w:styleId="Brdtekstinnrykk">
    <w:name w:val="Body Text Indent"/>
    <w:basedOn w:val="Normal"/>
    <w:semiHidden/>
    <w:rsid w:val="009D4B0B"/>
    <w:pPr>
      <w:ind w:left="432"/>
    </w:pPr>
  </w:style>
  <w:style w:type="paragraph" w:styleId="Ingenmellomrom">
    <w:name w:val="No Spacing"/>
    <w:uiPriority w:val="1"/>
    <w:qFormat/>
    <w:rsid w:val="00D17B4E"/>
    <w:rPr>
      <w:rFonts w:ascii="Calibri" w:eastAsia="Calibri" w:hAnsi="Calibri"/>
      <w:sz w:val="22"/>
      <w:szCs w:val="22"/>
      <w:lang w:eastAsia="en-US"/>
    </w:rPr>
  </w:style>
  <w:style w:type="paragraph" w:styleId="Listeavsnitt">
    <w:name w:val="List Paragraph"/>
    <w:basedOn w:val="Normal"/>
    <w:uiPriority w:val="34"/>
    <w:qFormat/>
    <w:rsid w:val="00C460FF"/>
    <w:pPr>
      <w:ind w:left="708"/>
    </w:pPr>
  </w:style>
  <w:style w:type="paragraph" w:styleId="Bobletekst">
    <w:name w:val="Balloon Text"/>
    <w:basedOn w:val="Normal"/>
    <w:link w:val="BobletekstTegn"/>
    <w:uiPriority w:val="99"/>
    <w:semiHidden/>
    <w:unhideWhenUsed/>
    <w:rsid w:val="008E092C"/>
    <w:rPr>
      <w:rFonts w:ascii="Tahoma" w:hAnsi="Tahoma" w:cs="Times New Roman"/>
      <w:sz w:val="16"/>
      <w:szCs w:val="16"/>
      <w:lang w:val="x-none" w:eastAsia="x-none"/>
    </w:rPr>
  </w:style>
  <w:style w:type="character" w:customStyle="1" w:styleId="BobletekstTegn">
    <w:name w:val="Bobletekst Tegn"/>
    <w:link w:val="Bobletekst"/>
    <w:uiPriority w:val="99"/>
    <w:semiHidden/>
    <w:rsid w:val="008E092C"/>
    <w:rPr>
      <w:rFonts w:ascii="Tahoma" w:hAnsi="Tahoma" w:cs="Tahoma"/>
      <w:sz w:val="16"/>
      <w:szCs w:val="16"/>
    </w:rPr>
  </w:style>
  <w:style w:type="character" w:customStyle="1" w:styleId="BunntekstTegn">
    <w:name w:val="Bunntekst Tegn"/>
    <w:link w:val="Bunntekst"/>
    <w:uiPriority w:val="99"/>
    <w:rsid w:val="008E26D0"/>
    <w:rPr>
      <w:sz w:val="24"/>
    </w:rPr>
  </w:style>
  <w:style w:type="character" w:customStyle="1" w:styleId="Overskrift1Tegn">
    <w:name w:val="Overskrift 1 Tegn"/>
    <w:aliases w:val="TF-Overskrift 1 Tegn,Heading 1 Char Tegn"/>
    <w:link w:val="Overskrift1"/>
    <w:uiPriority w:val="9"/>
    <w:rsid w:val="00292600"/>
    <w:rPr>
      <w:rFonts w:ascii="Georgia" w:hAnsi="Georgia"/>
      <w:b/>
      <w:sz w:val="28"/>
      <w:szCs w:val="22"/>
      <w:lang w:val="x-none" w:eastAsia="x-none"/>
    </w:rPr>
  </w:style>
  <w:style w:type="paragraph" w:customStyle="1" w:styleId="Listekule">
    <w:name w:val="Liste kule"/>
    <w:basedOn w:val="Normal"/>
    <w:rsid w:val="006C1486"/>
    <w:pPr>
      <w:numPr>
        <w:numId w:val="4"/>
      </w:numPr>
      <w:tabs>
        <w:tab w:val="clear" w:pos="927"/>
        <w:tab w:val="num" w:pos="267"/>
      </w:tabs>
      <w:autoSpaceDE w:val="0"/>
      <w:autoSpaceDN w:val="0"/>
      <w:adjustRightInd w:val="0"/>
      <w:ind w:left="267" w:hanging="240"/>
    </w:pPr>
    <w:rPr>
      <w:sz w:val="20"/>
    </w:rPr>
  </w:style>
  <w:style w:type="character" w:styleId="Sterk">
    <w:name w:val="Strong"/>
    <w:qFormat/>
    <w:rsid w:val="006C1486"/>
    <w:rPr>
      <w:b/>
      <w:bCs/>
    </w:rPr>
  </w:style>
  <w:style w:type="paragraph" w:styleId="NormalWeb">
    <w:name w:val="Normal (Web)"/>
    <w:basedOn w:val="Normal"/>
    <w:uiPriority w:val="99"/>
    <w:unhideWhenUsed/>
    <w:rsid w:val="006C1486"/>
    <w:pPr>
      <w:spacing w:before="100" w:beforeAutospacing="1" w:after="100" w:afterAutospacing="1"/>
    </w:pPr>
    <w:rPr>
      <w:szCs w:val="24"/>
    </w:rPr>
  </w:style>
  <w:style w:type="paragraph" w:customStyle="1" w:styleId="listparagraph">
    <w:name w:val="listparagraph"/>
    <w:basedOn w:val="Normal"/>
    <w:rsid w:val="009D60CB"/>
    <w:pPr>
      <w:spacing w:before="100" w:beforeAutospacing="1" w:after="100" w:afterAutospacing="1"/>
    </w:pPr>
    <w:rPr>
      <w:szCs w:val="24"/>
    </w:rPr>
  </w:style>
  <w:style w:type="numbering" w:customStyle="1" w:styleId="StilPunktmerket">
    <w:name w:val="Stil Punktmerket"/>
    <w:basedOn w:val="Ingenliste"/>
    <w:rsid w:val="003E181E"/>
    <w:pPr>
      <w:numPr>
        <w:numId w:val="5"/>
      </w:numPr>
    </w:pPr>
  </w:style>
  <w:style w:type="character" w:customStyle="1" w:styleId="StilArial">
    <w:name w:val="Stil Arial"/>
    <w:rsid w:val="003E181E"/>
    <w:rPr>
      <w:rFonts w:ascii="Arial" w:hAnsi="Arial"/>
      <w:sz w:val="22"/>
    </w:rPr>
  </w:style>
  <w:style w:type="paragraph" w:customStyle="1" w:styleId="NORMALTABELL">
    <w:name w:val="NORMAL TABELL"/>
    <w:basedOn w:val="Normal"/>
    <w:rsid w:val="003E181E"/>
    <w:pPr>
      <w:tabs>
        <w:tab w:val="num" w:pos="705"/>
      </w:tabs>
      <w:spacing w:before="40" w:after="40"/>
    </w:pPr>
    <w:rPr>
      <w:rFonts w:ascii="Garamond" w:hAnsi="Garamond" w:cs="Times New Roman"/>
      <w:color w:val="000000"/>
      <w:sz w:val="24"/>
      <w:szCs w:val="20"/>
    </w:rPr>
  </w:style>
  <w:style w:type="paragraph" w:customStyle="1" w:styleId="Default">
    <w:name w:val="Default"/>
    <w:rsid w:val="003E181E"/>
    <w:pPr>
      <w:autoSpaceDE w:val="0"/>
      <w:autoSpaceDN w:val="0"/>
      <w:adjustRightInd w:val="0"/>
    </w:pPr>
    <w:rPr>
      <w:rFonts w:ascii="Arial" w:hAnsi="Arial" w:cs="Arial"/>
      <w:color w:val="000000"/>
      <w:sz w:val="24"/>
      <w:szCs w:val="24"/>
    </w:rPr>
  </w:style>
  <w:style w:type="paragraph" w:styleId="Overskriftforinnholdsfortegnelse">
    <w:name w:val="TOC Heading"/>
    <w:basedOn w:val="Overskrift1"/>
    <w:next w:val="Normal"/>
    <w:uiPriority w:val="39"/>
    <w:unhideWhenUsed/>
    <w:qFormat/>
    <w:rsid w:val="00DA0976"/>
    <w:pPr>
      <w:keepLines/>
      <w:numPr>
        <w:numId w:val="0"/>
      </w:numPr>
      <w:tabs>
        <w:tab w:val="clear" w:pos="-720"/>
      </w:tabs>
      <w:suppressAutoHyphens w:val="0"/>
      <w:spacing w:before="480" w:line="276" w:lineRule="auto"/>
      <w:outlineLvl w:val="9"/>
    </w:pPr>
    <w:rPr>
      <w:rFonts w:ascii="Cambria" w:hAnsi="Cambria"/>
      <w:bCs/>
      <w:color w:val="365F91"/>
      <w:szCs w:val="28"/>
      <w:lang w:eastAsia="en-US"/>
    </w:rPr>
  </w:style>
  <w:style w:type="paragraph" w:styleId="INNH1">
    <w:name w:val="toc 1"/>
    <w:basedOn w:val="Normal"/>
    <w:next w:val="Normal"/>
    <w:autoRedefine/>
    <w:uiPriority w:val="39"/>
    <w:unhideWhenUsed/>
    <w:rsid w:val="00A727AA"/>
    <w:pPr>
      <w:tabs>
        <w:tab w:val="left" w:pos="440"/>
        <w:tab w:val="right" w:leader="dot" w:pos="9062"/>
      </w:tabs>
      <w:spacing w:after="100"/>
    </w:pPr>
    <w:rPr>
      <w:b/>
      <w:noProof/>
      <w:szCs w:val="18"/>
    </w:rPr>
  </w:style>
  <w:style w:type="paragraph" w:styleId="INNH2">
    <w:name w:val="toc 2"/>
    <w:basedOn w:val="Normal"/>
    <w:next w:val="Normal"/>
    <w:autoRedefine/>
    <w:uiPriority w:val="39"/>
    <w:unhideWhenUsed/>
    <w:rsid w:val="00A727AA"/>
    <w:pPr>
      <w:tabs>
        <w:tab w:val="left" w:pos="880"/>
        <w:tab w:val="right" w:leader="dot" w:pos="9062"/>
      </w:tabs>
      <w:spacing w:after="100"/>
      <w:ind w:left="220"/>
    </w:pPr>
  </w:style>
  <w:style w:type="paragraph" w:styleId="INNH3">
    <w:name w:val="toc 3"/>
    <w:basedOn w:val="Normal"/>
    <w:next w:val="Normal"/>
    <w:autoRedefine/>
    <w:uiPriority w:val="39"/>
    <w:unhideWhenUsed/>
    <w:rsid w:val="00DA0976"/>
    <w:pPr>
      <w:spacing w:after="100"/>
      <w:ind w:left="440"/>
    </w:p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link w:val="Overskrift2"/>
    <w:uiPriority w:val="9"/>
    <w:rsid w:val="00292600"/>
    <w:rPr>
      <w:rFonts w:ascii="Georgia" w:hAnsi="Georgia"/>
      <w:b/>
      <w:sz w:val="24"/>
      <w:szCs w:val="22"/>
      <w:lang w:val="x-none" w:eastAsia="x-none"/>
    </w:rPr>
  </w:style>
  <w:style w:type="character" w:customStyle="1" w:styleId="BrdtekstTegn">
    <w:name w:val="Brødtekst Tegn"/>
    <w:link w:val="Brdtekst"/>
    <w:semiHidden/>
    <w:rsid w:val="00AA74C0"/>
    <w:rPr>
      <w:rFonts w:ascii="Arial" w:hAnsi="Arial" w:cs="Arial"/>
      <w:sz w:val="22"/>
      <w:szCs w:val="22"/>
    </w:rPr>
  </w:style>
  <w:style w:type="paragraph" w:customStyle="1" w:styleId="Listenr">
    <w:name w:val="Listenr"/>
    <w:basedOn w:val="Normal"/>
    <w:link w:val="ListenrTegn"/>
    <w:autoRedefine/>
    <w:qFormat/>
    <w:rsid w:val="003E2CAD"/>
    <w:pPr>
      <w:numPr>
        <w:numId w:val="6"/>
      </w:numPr>
      <w:spacing w:after="120"/>
      <w:ind w:left="709" w:hanging="283"/>
      <w:contextualSpacing/>
    </w:pPr>
    <w:rPr>
      <w:szCs w:val="20"/>
      <w:lang w:val="x-none" w:eastAsia="en-US" w:bidi="en-US"/>
    </w:rPr>
  </w:style>
  <w:style w:type="character" w:customStyle="1" w:styleId="ListenrTegn">
    <w:name w:val="Listenr Tegn"/>
    <w:link w:val="Listenr"/>
    <w:rsid w:val="003E2CAD"/>
    <w:rPr>
      <w:rFonts w:ascii="Arial" w:hAnsi="Arial" w:cs="Arial"/>
      <w:sz w:val="22"/>
      <w:lang w:val="x-none" w:eastAsia="en-US" w:bidi="en-US"/>
    </w:rPr>
  </w:style>
  <w:style w:type="character" w:customStyle="1" w:styleId="DokumentkartTegn">
    <w:name w:val="Dokumentkart Tegn"/>
    <w:link w:val="Dokumentkart"/>
    <w:uiPriority w:val="99"/>
    <w:rsid w:val="00DA74D7"/>
    <w:rPr>
      <w:rFonts w:ascii="Tahoma" w:hAnsi="Tahoma" w:cs="Tahoma"/>
      <w:sz w:val="22"/>
      <w:szCs w:val="22"/>
      <w:shd w:val="clear" w:color="auto" w:fill="000080"/>
    </w:rPr>
  </w:style>
  <w:style w:type="paragraph" w:styleId="Kommentaremne">
    <w:name w:val="annotation subject"/>
    <w:basedOn w:val="Merknadstekst"/>
    <w:next w:val="Merknadstekst"/>
    <w:link w:val="KommentaremneTegn"/>
    <w:uiPriority w:val="99"/>
    <w:semiHidden/>
    <w:unhideWhenUsed/>
    <w:rsid w:val="003E2CAD"/>
    <w:rPr>
      <w:b/>
      <w:bCs/>
      <w:szCs w:val="20"/>
    </w:rPr>
  </w:style>
  <w:style w:type="character" w:customStyle="1" w:styleId="MerknadstekstTegn">
    <w:name w:val="Merknadstekst Tegn"/>
    <w:link w:val="Merknadstekst"/>
    <w:semiHidden/>
    <w:rsid w:val="003E2CAD"/>
    <w:rPr>
      <w:rFonts w:ascii="Arial" w:hAnsi="Arial" w:cs="Arial"/>
      <w:szCs w:val="22"/>
    </w:rPr>
  </w:style>
  <w:style w:type="character" w:customStyle="1" w:styleId="KommentaremneTegn">
    <w:name w:val="Kommentaremne Tegn"/>
    <w:basedOn w:val="MerknadstekstTegn"/>
    <w:link w:val="Kommentaremne"/>
    <w:rsid w:val="003E2CAD"/>
    <w:rPr>
      <w:rFonts w:ascii="Arial" w:hAnsi="Arial" w:cs="Arial"/>
      <w:szCs w:val="22"/>
    </w:rPr>
  </w:style>
  <w:style w:type="paragraph" w:styleId="Revisjon">
    <w:name w:val="Revision"/>
    <w:hidden/>
    <w:uiPriority w:val="99"/>
    <w:semiHidden/>
    <w:rsid w:val="003E2CAD"/>
    <w:rPr>
      <w:rFonts w:ascii="Arial" w:hAnsi="Arial" w:cs="Arial"/>
      <w:sz w:val="22"/>
      <w:szCs w:val="22"/>
    </w:rPr>
  </w:style>
  <w:style w:type="table" w:styleId="Tabellrutenett">
    <w:name w:val="Table Grid"/>
    <w:basedOn w:val="Vanligtabell"/>
    <w:uiPriority w:val="59"/>
    <w:rsid w:val="00177B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Normal"/>
    <w:rsid w:val="00897A37"/>
    <w:pPr>
      <w:numPr>
        <w:numId w:val="7"/>
      </w:numPr>
    </w:pPr>
    <w:rPr>
      <w:rFonts w:cs="Times New Roman"/>
      <w:szCs w:val="20"/>
    </w:rPr>
  </w:style>
  <w:style w:type="paragraph" w:customStyle="1" w:styleId="ListSiste">
    <w:name w:val="List Siste"/>
    <w:basedOn w:val="Liste"/>
    <w:next w:val="Brdtekst"/>
    <w:rsid w:val="00897A37"/>
    <w:pPr>
      <w:numPr>
        <w:numId w:val="8"/>
      </w:numPr>
      <w:spacing w:after="120"/>
    </w:pPr>
  </w:style>
  <w:style w:type="paragraph" w:customStyle="1" w:styleId="Brdtekst1">
    <w:name w:val="Brødtekst1"/>
    <w:rsid w:val="00016AAE"/>
    <w:rPr>
      <w:rFonts w:ascii="Helvetica" w:eastAsia="ヒラギノ角ゴ Pro W3" w:hAnsi="Helvetica"/>
      <w:color w:val="000000"/>
      <w:sz w:val="24"/>
    </w:rPr>
  </w:style>
  <w:style w:type="paragraph" w:customStyle="1" w:styleId="Overskrift21">
    <w:name w:val="Overskrift 21"/>
    <w:next w:val="Brdtekst1"/>
    <w:link w:val="Overskrift21Tegn"/>
    <w:rsid w:val="001B3E31"/>
    <w:pPr>
      <w:keepNext/>
      <w:outlineLvl w:val="1"/>
    </w:pPr>
    <w:rPr>
      <w:rFonts w:ascii="Helvetica" w:eastAsia="ヒラギノ角ゴ Pro W3" w:hAnsi="Helvetica"/>
      <w:b/>
      <w:color w:val="000000"/>
      <w:sz w:val="24"/>
    </w:rPr>
  </w:style>
  <w:style w:type="paragraph" w:customStyle="1" w:styleId="BrdtekstA">
    <w:name w:val="Brødtekst A"/>
    <w:rsid w:val="001B3E31"/>
    <w:pPr>
      <w:tabs>
        <w:tab w:val="left" w:pos="-720"/>
      </w:tabs>
      <w:suppressAutoHyphens/>
    </w:pPr>
    <w:rPr>
      <w:rFonts w:ascii="Arial" w:eastAsia="ヒラギノ角ゴ Pro W3" w:hAnsi="Arial"/>
      <w:color w:val="000000"/>
      <w:sz w:val="22"/>
    </w:rPr>
  </w:style>
  <w:style w:type="character" w:customStyle="1" w:styleId="Hyperkobling1">
    <w:name w:val="Hyperkobling1"/>
    <w:rsid w:val="001B3E31"/>
    <w:rPr>
      <w:color w:val="0000FF"/>
      <w:sz w:val="20"/>
      <w:u w:val="single"/>
    </w:rPr>
  </w:style>
  <w:style w:type="paragraph" w:customStyle="1" w:styleId="FriformA">
    <w:name w:val="Fri form A"/>
    <w:rsid w:val="001B3E31"/>
    <w:rPr>
      <w:rFonts w:eastAsia="ヒラギノ角ゴ Pro W3"/>
      <w:color w:val="000000"/>
    </w:rPr>
  </w:style>
  <w:style w:type="character" w:customStyle="1" w:styleId="Overskrift21Tegn">
    <w:name w:val="Overskrift 21 Tegn"/>
    <w:link w:val="Overskrift21"/>
    <w:rsid w:val="001B3E31"/>
    <w:rPr>
      <w:rFonts w:ascii="Helvetica" w:eastAsia="ヒラギノ角ゴ Pro W3" w:hAnsi="Helvetica"/>
      <w:b/>
      <w:color w:val="000000"/>
      <w:sz w:val="24"/>
      <w:lang w:eastAsia="nb-NO" w:bidi="ar-SA"/>
    </w:rPr>
  </w:style>
  <w:style w:type="paragraph" w:customStyle="1" w:styleId="Friform">
    <w:name w:val="Fri form"/>
    <w:rsid w:val="001B3E31"/>
    <w:rPr>
      <w:rFonts w:ascii="Helvetica" w:eastAsia="ヒラギノ角ゴ Pro W3" w:hAnsi="Helvetica"/>
      <w:color w:val="000000"/>
      <w:sz w:val="24"/>
    </w:rPr>
  </w:style>
  <w:style w:type="paragraph" w:customStyle="1" w:styleId="Overskriftavtale">
    <w:name w:val="Overskrift avtale"/>
    <w:rsid w:val="00522EAD"/>
    <w:pPr>
      <w:keepNext/>
      <w:keepLines/>
      <w:spacing w:before="200" w:after="240"/>
      <w:outlineLvl w:val="0"/>
    </w:pPr>
    <w:rPr>
      <w:rFonts w:ascii="Arial" w:eastAsia="ヒラギノ角ゴ Pro W3" w:hAnsi="Arial"/>
      <w:b/>
      <w:caps/>
      <w:color w:val="000000"/>
      <w:kern w:val="28"/>
      <w:sz w:val="26"/>
    </w:rPr>
  </w:style>
  <w:style w:type="paragraph" w:customStyle="1" w:styleId="Kommentaremne1">
    <w:name w:val="Kommentaremne1"/>
    <w:next w:val="Merknadstekst1"/>
    <w:autoRedefine/>
    <w:rsid w:val="00032BE0"/>
    <w:pPr>
      <w:keepLines/>
      <w:widowControl w:val="0"/>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jc w:val="center"/>
    </w:pPr>
    <w:rPr>
      <w:rFonts w:ascii="Arial" w:eastAsia="ヒラギノ角ゴ Pro W3" w:hAnsi="Arial" w:cs="Arial"/>
      <w:b/>
      <w:color w:val="000000"/>
    </w:rPr>
  </w:style>
  <w:style w:type="paragraph" w:customStyle="1" w:styleId="Merknadstekst1">
    <w:name w:val="Merknadstekst1"/>
    <w:rsid w:val="00522EAD"/>
    <w:pPr>
      <w:keepLines/>
      <w:widowControl w:val="0"/>
    </w:pPr>
    <w:rPr>
      <w:rFonts w:eastAsia="ヒラギノ角ゴ Pro W3"/>
      <w:color w:val="000000"/>
    </w:rPr>
  </w:style>
  <w:style w:type="paragraph" w:customStyle="1" w:styleId="Bokstavliste2">
    <w:name w:val="Bokstavliste 2"/>
    <w:rsid w:val="00BA605E"/>
    <w:pPr>
      <w:keepLines/>
      <w:widowControl w:val="0"/>
      <w:tabs>
        <w:tab w:val="left" w:pos="1080"/>
      </w:tabs>
      <w:spacing w:after="60"/>
    </w:pPr>
    <w:rPr>
      <w:rFonts w:eastAsia="ヒラギノ角ゴ Pro W3"/>
      <w:color w:val="000000"/>
      <w:sz w:val="22"/>
    </w:rPr>
  </w:style>
  <w:style w:type="character" w:customStyle="1" w:styleId="Fotnotereferanse1">
    <w:name w:val="Fotnotereferanse1"/>
    <w:autoRedefine/>
    <w:rsid w:val="0037069D"/>
    <w:rPr>
      <w:color w:val="000000"/>
      <w:sz w:val="20"/>
      <w:vertAlign w:val="superscript"/>
    </w:rPr>
  </w:style>
  <w:style w:type="character" w:customStyle="1" w:styleId="TopptekstTegn">
    <w:name w:val="Topptekst Tegn"/>
    <w:link w:val="Topptekst"/>
    <w:uiPriority w:val="99"/>
    <w:rsid w:val="00C22BE4"/>
    <w:rPr>
      <w:rFonts w:ascii="Arial" w:hAnsi="Arial" w:cs="Arial"/>
      <w:sz w:val="22"/>
      <w:szCs w:val="22"/>
    </w:rPr>
  </w:style>
  <w:style w:type="paragraph" w:customStyle="1" w:styleId="Overskriftbilagnummerert">
    <w:name w:val="Overskrift bilag nummerert"/>
    <w:basedOn w:val="Normal"/>
    <w:rsid w:val="00607686"/>
    <w:pPr>
      <w:keepLines/>
      <w:widowControl w:val="0"/>
      <w:numPr>
        <w:numId w:val="15"/>
      </w:numPr>
    </w:pPr>
    <w:rPr>
      <w:rFonts w:cs="Times New Roman"/>
      <w:sz w:val="28"/>
    </w:rPr>
  </w:style>
  <w:style w:type="paragraph" w:customStyle="1" w:styleId="TabellOverskrift">
    <w:name w:val="TabellOverskrift"/>
    <w:basedOn w:val="Normal"/>
    <w:rsid w:val="00FD4DD5"/>
    <w:pPr>
      <w:spacing w:before="60" w:after="60" w:line="264" w:lineRule="auto"/>
      <w:jc w:val="both"/>
    </w:pPr>
    <w:rPr>
      <w:b/>
      <w:bCs/>
      <w:lang w:eastAsia="en-US"/>
    </w:rPr>
  </w:style>
  <w:style w:type="paragraph" w:customStyle="1" w:styleId="Normalminnrykk">
    <w:name w:val="Normal m/innrykk"/>
    <w:basedOn w:val="Normal"/>
    <w:link w:val="NormalminnrykkTegn"/>
    <w:rsid w:val="00FC6966"/>
    <w:pPr>
      <w:ind w:left="993"/>
    </w:pPr>
    <w:rPr>
      <w:rFonts w:cs="Times New Roman"/>
      <w:sz w:val="24"/>
      <w:szCs w:val="24"/>
      <w:lang w:eastAsia="en-US"/>
    </w:rPr>
  </w:style>
  <w:style w:type="character" w:customStyle="1" w:styleId="NormalminnrykkTegn">
    <w:name w:val="Normal m/innrykk Tegn"/>
    <w:link w:val="Normalminnrykk"/>
    <w:locked/>
    <w:rsid w:val="00FC6966"/>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E7F"/>
    <w:rPr>
      <w:rFonts w:cs="Arial"/>
      <w:sz w:val="22"/>
      <w:szCs w:val="22"/>
    </w:rPr>
  </w:style>
  <w:style w:type="paragraph" w:styleId="Overskrift1">
    <w:name w:val="heading 1"/>
    <w:aliases w:val="TF-Overskrift 1,Heading 1 Char"/>
    <w:basedOn w:val="Normal"/>
    <w:next w:val="Normal"/>
    <w:link w:val="Overskrift1Tegn"/>
    <w:uiPriority w:val="9"/>
    <w:qFormat/>
    <w:rsid w:val="00292600"/>
    <w:pPr>
      <w:keepNext/>
      <w:numPr>
        <w:numId w:val="26"/>
      </w:numPr>
      <w:tabs>
        <w:tab w:val="left" w:pos="-720"/>
      </w:tabs>
      <w:suppressAutoHyphens/>
      <w:spacing w:before="200" w:after="200"/>
      <w:ind w:left="431" w:hanging="431"/>
      <w:outlineLvl w:val="0"/>
    </w:pPr>
    <w:rPr>
      <w:rFonts w:ascii="Georgia" w:hAnsi="Georgia" w:cs="Times New Roman"/>
      <w:b/>
      <w:sz w:val="28"/>
      <w:lang w:val="x-none" w:eastAsia="x-none"/>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qFormat/>
    <w:rsid w:val="00292600"/>
    <w:pPr>
      <w:keepNext/>
      <w:numPr>
        <w:ilvl w:val="1"/>
        <w:numId w:val="26"/>
      </w:numPr>
      <w:tabs>
        <w:tab w:val="left" w:pos="431"/>
        <w:tab w:val="left" w:pos="860"/>
      </w:tabs>
      <w:spacing w:before="200" w:after="200"/>
      <w:ind w:left="578" w:hanging="578"/>
      <w:outlineLvl w:val="1"/>
    </w:pPr>
    <w:rPr>
      <w:rFonts w:ascii="Georgia" w:hAnsi="Georgia" w:cs="Times New Roman"/>
      <w:b/>
      <w:sz w:val="24"/>
      <w:lang w:val="x-none" w:eastAsia="x-none"/>
    </w:rPr>
  </w:style>
  <w:style w:type="paragraph" w:styleId="Overskrift3">
    <w:name w:val="heading 3"/>
    <w:aliases w:val="TF-Overskrift 3"/>
    <w:basedOn w:val="Normal"/>
    <w:next w:val="Normal"/>
    <w:uiPriority w:val="9"/>
    <w:qFormat/>
    <w:rsid w:val="00617E7F"/>
    <w:pPr>
      <w:keepNext/>
      <w:numPr>
        <w:ilvl w:val="2"/>
        <w:numId w:val="26"/>
      </w:numPr>
      <w:spacing w:before="240" w:after="60"/>
      <w:outlineLvl w:val="2"/>
    </w:pPr>
    <w:rPr>
      <w:rFonts w:ascii="Arial" w:hAnsi="Arial"/>
      <w:bCs/>
      <w:sz w:val="24"/>
    </w:rPr>
  </w:style>
  <w:style w:type="paragraph" w:styleId="Overskrift4">
    <w:name w:val="heading 4"/>
    <w:basedOn w:val="Normal"/>
    <w:next w:val="Normal"/>
    <w:uiPriority w:val="9"/>
    <w:qFormat/>
    <w:rsid w:val="009D4B0B"/>
    <w:pPr>
      <w:keepNext/>
      <w:numPr>
        <w:ilvl w:val="3"/>
        <w:numId w:val="26"/>
      </w:numPr>
      <w:spacing w:before="240" w:after="60"/>
      <w:outlineLvl w:val="3"/>
    </w:pPr>
    <w:rPr>
      <w:b/>
      <w:bCs/>
      <w:sz w:val="28"/>
      <w:szCs w:val="28"/>
    </w:rPr>
  </w:style>
  <w:style w:type="paragraph" w:styleId="Overskrift5">
    <w:name w:val="heading 5"/>
    <w:aliases w:val="Underavsnitt,H5"/>
    <w:basedOn w:val="Normal"/>
    <w:next w:val="Normal"/>
    <w:uiPriority w:val="9"/>
    <w:qFormat/>
    <w:rsid w:val="009D4B0B"/>
    <w:pPr>
      <w:numPr>
        <w:ilvl w:val="4"/>
        <w:numId w:val="26"/>
      </w:numPr>
      <w:spacing w:before="240" w:after="60"/>
      <w:outlineLvl w:val="4"/>
    </w:pPr>
    <w:rPr>
      <w:b/>
      <w:bCs/>
      <w:i/>
      <w:iCs/>
      <w:sz w:val="26"/>
      <w:szCs w:val="26"/>
    </w:rPr>
  </w:style>
  <w:style w:type="paragraph" w:styleId="Overskrift6">
    <w:name w:val="heading 6"/>
    <w:basedOn w:val="Normal"/>
    <w:next w:val="Normal"/>
    <w:uiPriority w:val="9"/>
    <w:qFormat/>
    <w:rsid w:val="009D4B0B"/>
    <w:pPr>
      <w:numPr>
        <w:ilvl w:val="5"/>
        <w:numId w:val="26"/>
      </w:numPr>
      <w:spacing w:before="240" w:after="60"/>
      <w:outlineLvl w:val="5"/>
    </w:pPr>
    <w:rPr>
      <w:b/>
      <w:bCs/>
    </w:rPr>
  </w:style>
  <w:style w:type="paragraph" w:styleId="Overskrift7">
    <w:name w:val="heading 7"/>
    <w:basedOn w:val="Normal"/>
    <w:next w:val="Normal"/>
    <w:uiPriority w:val="9"/>
    <w:qFormat/>
    <w:rsid w:val="009D4B0B"/>
    <w:pPr>
      <w:numPr>
        <w:ilvl w:val="6"/>
        <w:numId w:val="26"/>
      </w:numPr>
      <w:spacing w:before="240" w:after="60"/>
      <w:outlineLvl w:val="6"/>
    </w:pPr>
    <w:rPr>
      <w:szCs w:val="24"/>
    </w:rPr>
  </w:style>
  <w:style w:type="paragraph" w:styleId="Overskrift8">
    <w:name w:val="heading 8"/>
    <w:aliases w:val="Vedlegg"/>
    <w:basedOn w:val="Normal"/>
    <w:next w:val="Normal"/>
    <w:uiPriority w:val="9"/>
    <w:qFormat/>
    <w:rsid w:val="009D4B0B"/>
    <w:pPr>
      <w:numPr>
        <w:ilvl w:val="7"/>
        <w:numId w:val="26"/>
      </w:numPr>
      <w:spacing w:before="240" w:after="60"/>
      <w:outlineLvl w:val="7"/>
    </w:pPr>
    <w:rPr>
      <w:i/>
      <w:iCs/>
      <w:szCs w:val="24"/>
    </w:rPr>
  </w:style>
  <w:style w:type="paragraph" w:styleId="Overskrift9">
    <w:name w:val="heading 9"/>
    <w:aliases w:val="Attachment"/>
    <w:basedOn w:val="Normal"/>
    <w:next w:val="Normal"/>
    <w:uiPriority w:val="9"/>
    <w:qFormat/>
    <w:rsid w:val="009D4B0B"/>
    <w:pPr>
      <w:numPr>
        <w:ilvl w:val="8"/>
        <w:numId w:val="26"/>
      </w:numPr>
      <w:spacing w:before="240" w:after="60"/>
      <w:outlineLvl w:val="8"/>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9D4B0B"/>
    <w:pPr>
      <w:tabs>
        <w:tab w:val="left" w:pos="-720"/>
      </w:tabs>
      <w:suppressAutoHyphens/>
    </w:pPr>
    <w:rPr>
      <w:rFonts w:cs="Times New Roman"/>
      <w:lang w:val="x-none" w:eastAsia="x-none"/>
    </w:rPr>
  </w:style>
  <w:style w:type="paragraph" w:styleId="Brdtekst2">
    <w:name w:val="Body Text 2"/>
    <w:basedOn w:val="Normal"/>
    <w:semiHidden/>
    <w:rsid w:val="009D4B0B"/>
    <w:pPr>
      <w:tabs>
        <w:tab w:val="center" w:pos="4513"/>
      </w:tabs>
      <w:suppressAutoHyphens/>
    </w:pPr>
    <w:rPr>
      <w:b/>
    </w:rPr>
  </w:style>
  <w:style w:type="paragraph" w:styleId="Bunntekst">
    <w:name w:val="footer"/>
    <w:basedOn w:val="Normal"/>
    <w:link w:val="BunntekstTegn"/>
    <w:uiPriority w:val="99"/>
    <w:rsid w:val="009D4B0B"/>
    <w:pPr>
      <w:tabs>
        <w:tab w:val="center" w:pos="4536"/>
        <w:tab w:val="right" w:pos="9072"/>
      </w:tabs>
    </w:pPr>
    <w:rPr>
      <w:rFonts w:cs="Times New Roman"/>
      <w:sz w:val="24"/>
      <w:szCs w:val="20"/>
      <w:lang w:val="x-none" w:eastAsia="x-none"/>
    </w:rPr>
  </w:style>
  <w:style w:type="character" w:styleId="Sidetall">
    <w:name w:val="page number"/>
    <w:basedOn w:val="Standardskriftforavsnitt"/>
    <w:semiHidden/>
    <w:rsid w:val="009D4B0B"/>
  </w:style>
  <w:style w:type="paragraph" w:styleId="Topptekst">
    <w:name w:val="header"/>
    <w:basedOn w:val="Normal"/>
    <w:link w:val="TopptekstTegn"/>
    <w:uiPriority w:val="99"/>
    <w:rsid w:val="009D4B0B"/>
    <w:pPr>
      <w:tabs>
        <w:tab w:val="center" w:pos="4536"/>
        <w:tab w:val="right" w:pos="9072"/>
      </w:tabs>
    </w:pPr>
    <w:rPr>
      <w:rFonts w:cs="Times New Roman"/>
      <w:lang w:val="x-none" w:eastAsia="x-none"/>
    </w:rPr>
  </w:style>
  <w:style w:type="paragraph" w:styleId="Dokumentkart">
    <w:name w:val="Document Map"/>
    <w:basedOn w:val="Normal"/>
    <w:link w:val="DokumentkartTegn"/>
    <w:uiPriority w:val="99"/>
    <w:rsid w:val="009D4B0B"/>
    <w:pPr>
      <w:shd w:val="clear" w:color="auto" w:fill="000080"/>
    </w:pPr>
    <w:rPr>
      <w:rFonts w:ascii="Tahoma" w:hAnsi="Tahoma" w:cs="Times New Roman"/>
      <w:lang w:val="x-none" w:eastAsia="x-none"/>
    </w:rPr>
  </w:style>
  <w:style w:type="paragraph" w:styleId="Tittel">
    <w:name w:val="Title"/>
    <w:basedOn w:val="Normal"/>
    <w:qFormat/>
    <w:rsid w:val="009D4B0B"/>
    <w:pPr>
      <w:jc w:val="center"/>
    </w:pPr>
    <w:rPr>
      <w:b/>
      <w:bCs/>
      <w:sz w:val="40"/>
    </w:rPr>
  </w:style>
  <w:style w:type="character" w:styleId="Hyperkobling">
    <w:name w:val="Hyperlink"/>
    <w:uiPriority w:val="99"/>
    <w:rsid w:val="009D4B0B"/>
    <w:rPr>
      <w:color w:val="0000FF"/>
      <w:u w:val="single"/>
    </w:rPr>
  </w:style>
  <w:style w:type="character" w:styleId="Fulgthyperkobling">
    <w:name w:val="FollowedHyperlink"/>
    <w:semiHidden/>
    <w:rsid w:val="009D4B0B"/>
    <w:rPr>
      <w:color w:val="800080"/>
      <w:u w:val="single"/>
    </w:rPr>
  </w:style>
  <w:style w:type="paragraph" w:customStyle="1" w:styleId="Normalnumb">
    <w:name w:val="Normal numb"/>
    <w:basedOn w:val="Normal"/>
    <w:rsid w:val="009D4B0B"/>
    <w:pPr>
      <w:numPr>
        <w:numId w:val="2"/>
      </w:numPr>
    </w:pPr>
  </w:style>
  <w:style w:type="paragraph" w:customStyle="1" w:styleId="Punktemerketliste">
    <w:name w:val="Punktemerket liste"/>
    <w:basedOn w:val="Normal"/>
    <w:rsid w:val="009D4B0B"/>
    <w:pPr>
      <w:numPr>
        <w:numId w:val="3"/>
      </w:numPr>
    </w:pPr>
  </w:style>
  <w:style w:type="character" w:styleId="Merknadsreferanse">
    <w:name w:val="annotation reference"/>
    <w:semiHidden/>
    <w:rsid w:val="009D4B0B"/>
    <w:rPr>
      <w:sz w:val="16"/>
      <w:szCs w:val="16"/>
    </w:rPr>
  </w:style>
  <w:style w:type="paragraph" w:styleId="Merknadstekst">
    <w:name w:val="annotation text"/>
    <w:basedOn w:val="Normal"/>
    <w:link w:val="MerknadstekstTegn"/>
    <w:semiHidden/>
    <w:rsid w:val="009D4B0B"/>
    <w:rPr>
      <w:rFonts w:cs="Times New Roman"/>
      <w:sz w:val="20"/>
      <w:lang w:val="x-none" w:eastAsia="x-none"/>
    </w:rPr>
  </w:style>
  <w:style w:type="paragraph" w:styleId="Brdtekstinnrykk">
    <w:name w:val="Body Text Indent"/>
    <w:basedOn w:val="Normal"/>
    <w:semiHidden/>
    <w:rsid w:val="009D4B0B"/>
    <w:pPr>
      <w:ind w:left="432"/>
    </w:pPr>
  </w:style>
  <w:style w:type="paragraph" w:styleId="Ingenmellomrom">
    <w:name w:val="No Spacing"/>
    <w:uiPriority w:val="1"/>
    <w:qFormat/>
    <w:rsid w:val="00D17B4E"/>
    <w:rPr>
      <w:rFonts w:ascii="Calibri" w:eastAsia="Calibri" w:hAnsi="Calibri"/>
      <w:sz w:val="22"/>
      <w:szCs w:val="22"/>
      <w:lang w:eastAsia="en-US"/>
    </w:rPr>
  </w:style>
  <w:style w:type="paragraph" w:styleId="Listeavsnitt">
    <w:name w:val="List Paragraph"/>
    <w:basedOn w:val="Normal"/>
    <w:uiPriority w:val="34"/>
    <w:qFormat/>
    <w:rsid w:val="00C460FF"/>
    <w:pPr>
      <w:ind w:left="708"/>
    </w:pPr>
  </w:style>
  <w:style w:type="paragraph" w:styleId="Bobletekst">
    <w:name w:val="Balloon Text"/>
    <w:basedOn w:val="Normal"/>
    <w:link w:val="BobletekstTegn"/>
    <w:uiPriority w:val="99"/>
    <w:semiHidden/>
    <w:unhideWhenUsed/>
    <w:rsid w:val="008E092C"/>
    <w:rPr>
      <w:rFonts w:ascii="Tahoma" w:hAnsi="Tahoma" w:cs="Times New Roman"/>
      <w:sz w:val="16"/>
      <w:szCs w:val="16"/>
      <w:lang w:val="x-none" w:eastAsia="x-none"/>
    </w:rPr>
  </w:style>
  <w:style w:type="character" w:customStyle="1" w:styleId="BobletekstTegn">
    <w:name w:val="Bobletekst Tegn"/>
    <w:link w:val="Bobletekst"/>
    <w:uiPriority w:val="99"/>
    <w:semiHidden/>
    <w:rsid w:val="008E092C"/>
    <w:rPr>
      <w:rFonts w:ascii="Tahoma" w:hAnsi="Tahoma" w:cs="Tahoma"/>
      <w:sz w:val="16"/>
      <w:szCs w:val="16"/>
    </w:rPr>
  </w:style>
  <w:style w:type="character" w:customStyle="1" w:styleId="BunntekstTegn">
    <w:name w:val="Bunntekst Tegn"/>
    <w:link w:val="Bunntekst"/>
    <w:uiPriority w:val="99"/>
    <w:rsid w:val="008E26D0"/>
    <w:rPr>
      <w:sz w:val="24"/>
    </w:rPr>
  </w:style>
  <w:style w:type="character" w:customStyle="1" w:styleId="Overskrift1Tegn">
    <w:name w:val="Overskrift 1 Tegn"/>
    <w:aliases w:val="TF-Overskrift 1 Tegn,Heading 1 Char Tegn"/>
    <w:link w:val="Overskrift1"/>
    <w:uiPriority w:val="9"/>
    <w:rsid w:val="00292600"/>
    <w:rPr>
      <w:rFonts w:ascii="Georgia" w:hAnsi="Georgia"/>
      <w:b/>
      <w:sz w:val="28"/>
      <w:szCs w:val="22"/>
      <w:lang w:val="x-none" w:eastAsia="x-none"/>
    </w:rPr>
  </w:style>
  <w:style w:type="paragraph" w:customStyle="1" w:styleId="Listekule">
    <w:name w:val="Liste kule"/>
    <w:basedOn w:val="Normal"/>
    <w:rsid w:val="006C1486"/>
    <w:pPr>
      <w:numPr>
        <w:numId w:val="4"/>
      </w:numPr>
      <w:tabs>
        <w:tab w:val="clear" w:pos="927"/>
        <w:tab w:val="num" w:pos="267"/>
      </w:tabs>
      <w:autoSpaceDE w:val="0"/>
      <w:autoSpaceDN w:val="0"/>
      <w:adjustRightInd w:val="0"/>
      <w:ind w:left="267" w:hanging="240"/>
    </w:pPr>
    <w:rPr>
      <w:sz w:val="20"/>
    </w:rPr>
  </w:style>
  <w:style w:type="character" w:styleId="Sterk">
    <w:name w:val="Strong"/>
    <w:qFormat/>
    <w:rsid w:val="006C1486"/>
    <w:rPr>
      <w:b/>
      <w:bCs/>
    </w:rPr>
  </w:style>
  <w:style w:type="paragraph" w:styleId="NormalWeb">
    <w:name w:val="Normal (Web)"/>
    <w:basedOn w:val="Normal"/>
    <w:uiPriority w:val="99"/>
    <w:unhideWhenUsed/>
    <w:rsid w:val="006C1486"/>
    <w:pPr>
      <w:spacing w:before="100" w:beforeAutospacing="1" w:after="100" w:afterAutospacing="1"/>
    </w:pPr>
    <w:rPr>
      <w:szCs w:val="24"/>
    </w:rPr>
  </w:style>
  <w:style w:type="paragraph" w:customStyle="1" w:styleId="listparagraph">
    <w:name w:val="listparagraph"/>
    <w:basedOn w:val="Normal"/>
    <w:rsid w:val="009D60CB"/>
    <w:pPr>
      <w:spacing w:before="100" w:beforeAutospacing="1" w:after="100" w:afterAutospacing="1"/>
    </w:pPr>
    <w:rPr>
      <w:szCs w:val="24"/>
    </w:rPr>
  </w:style>
  <w:style w:type="numbering" w:customStyle="1" w:styleId="StilPunktmerket">
    <w:name w:val="Stil Punktmerket"/>
    <w:basedOn w:val="Ingenliste"/>
    <w:rsid w:val="003E181E"/>
    <w:pPr>
      <w:numPr>
        <w:numId w:val="5"/>
      </w:numPr>
    </w:pPr>
  </w:style>
  <w:style w:type="character" w:customStyle="1" w:styleId="StilArial">
    <w:name w:val="Stil Arial"/>
    <w:rsid w:val="003E181E"/>
    <w:rPr>
      <w:rFonts w:ascii="Arial" w:hAnsi="Arial"/>
      <w:sz w:val="22"/>
    </w:rPr>
  </w:style>
  <w:style w:type="paragraph" w:customStyle="1" w:styleId="NORMALTABELL">
    <w:name w:val="NORMAL TABELL"/>
    <w:basedOn w:val="Normal"/>
    <w:rsid w:val="003E181E"/>
    <w:pPr>
      <w:tabs>
        <w:tab w:val="num" w:pos="705"/>
      </w:tabs>
      <w:spacing w:before="40" w:after="40"/>
    </w:pPr>
    <w:rPr>
      <w:rFonts w:ascii="Garamond" w:hAnsi="Garamond" w:cs="Times New Roman"/>
      <w:color w:val="000000"/>
      <w:sz w:val="24"/>
      <w:szCs w:val="20"/>
    </w:rPr>
  </w:style>
  <w:style w:type="paragraph" w:customStyle="1" w:styleId="Default">
    <w:name w:val="Default"/>
    <w:rsid w:val="003E181E"/>
    <w:pPr>
      <w:autoSpaceDE w:val="0"/>
      <w:autoSpaceDN w:val="0"/>
      <w:adjustRightInd w:val="0"/>
    </w:pPr>
    <w:rPr>
      <w:rFonts w:ascii="Arial" w:hAnsi="Arial" w:cs="Arial"/>
      <w:color w:val="000000"/>
      <w:sz w:val="24"/>
      <w:szCs w:val="24"/>
    </w:rPr>
  </w:style>
  <w:style w:type="paragraph" w:styleId="Overskriftforinnholdsfortegnelse">
    <w:name w:val="TOC Heading"/>
    <w:basedOn w:val="Overskrift1"/>
    <w:next w:val="Normal"/>
    <w:uiPriority w:val="39"/>
    <w:unhideWhenUsed/>
    <w:qFormat/>
    <w:rsid w:val="00DA0976"/>
    <w:pPr>
      <w:keepLines/>
      <w:numPr>
        <w:numId w:val="0"/>
      </w:numPr>
      <w:tabs>
        <w:tab w:val="clear" w:pos="-720"/>
      </w:tabs>
      <w:suppressAutoHyphens w:val="0"/>
      <w:spacing w:before="480" w:line="276" w:lineRule="auto"/>
      <w:outlineLvl w:val="9"/>
    </w:pPr>
    <w:rPr>
      <w:rFonts w:ascii="Cambria" w:hAnsi="Cambria"/>
      <w:bCs/>
      <w:color w:val="365F91"/>
      <w:szCs w:val="28"/>
      <w:lang w:eastAsia="en-US"/>
    </w:rPr>
  </w:style>
  <w:style w:type="paragraph" w:styleId="INNH1">
    <w:name w:val="toc 1"/>
    <w:basedOn w:val="Normal"/>
    <w:next w:val="Normal"/>
    <w:autoRedefine/>
    <w:uiPriority w:val="39"/>
    <w:unhideWhenUsed/>
    <w:rsid w:val="00A727AA"/>
    <w:pPr>
      <w:tabs>
        <w:tab w:val="left" w:pos="440"/>
        <w:tab w:val="right" w:leader="dot" w:pos="9062"/>
      </w:tabs>
      <w:spacing w:after="100"/>
    </w:pPr>
    <w:rPr>
      <w:b/>
      <w:noProof/>
      <w:szCs w:val="18"/>
    </w:rPr>
  </w:style>
  <w:style w:type="paragraph" w:styleId="INNH2">
    <w:name w:val="toc 2"/>
    <w:basedOn w:val="Normal"/>
    <w:next w:val="Normal"/>
    <w:autoRedefine/>
    <w:uiPriority w:val="39"/>
    <w:unhideWhenUsed/>
    <w:rsid w:val="00A727AA"/>
    <w:pPr>
      <w:tabs>
        <w:tab w:val="left" w:pos="880"/>
        <w:tab w:val="right" w:leader="dot" w:pos="9062"/>
      </w:tabs>
      <w:spacing w:after="100"/>
      <w:ind w:left="220"/>
    </w:pPr>
  </w:style>
  <w:style w:type="paragraph" w:styleId="INNH3">
    <w:name w:val="toc 3"/>
    <w:basedOn w:val="Normal"/>
    <w:next w:val="Normal"/>
    <w:autoRedefine/>
    <w:uiPriority w:val="39"/>
    <w:unhideWhenUsed/>
    <w:rsid w:val="00DA0976"/>
    <w:pPr>
      <w:spacing w:after="100"/>
      <w:ind w:left="440"/>
    </w:p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link w:val="Overskrift2"/>
    <w:uiPriority w:val="9"/>
    <w:rsid w:val="00292600"/>
    <w:rPr>
      <w:rFonts w:ascii="Georgia" w:hAnsi="Georgia"/>
      <w:b/>
      <w:sz w:val="24"/>
      <w:szCs w:val="22"/>
      <w:lang w:val="x-none" w:eastAsia="x-none"/>
    </w:rPr>
  </w:style>
  <w:style w:type="character" w:customStyle="1" w:styleId="BrdtekstTegn">
    <w:name w:val="Brødtekst Tegn"/>
    <w:link w:val="Brdtekst"/>
    <w:semiHidden/>
    <w:rsid w:val="00AA74C0"/>
    <w:rPr>
      <w:rFonts w:ascii="Arial" w:hAnsi="Arial" w:cs="Arial"/>
      <w:sz w:val="22"/>
      <w:szCs w:val="22"/>
    </w:rPr>
  </w:style>
  <w:style w:type="paragraph" w:customStyle="1" w:styleId="Listenr">
    <w:name w:val="Listenr"/>
    <w:basedOn w:val="Normal"/>
    <w:link w:val="ListenrTegn"/>
    <w:autoRedefine/>
    <w:qFormat/>
    <w:rsid w:val="003E2CAD"/>
    <w:pPr>
      <w:numPr>
        <w:numId w:val="6"/>
      </w:numPr>
      <w:spacing w:after="120"/>
      <w:ind w:left="709" w:hanging="283"/>
      <w:contextualSpacing/>
    </w:pPr>
    <w:rPr>
      <w:szCs w:val="20"/>
      <w:lang w:val="x-none" w:eastAsia="en-US" w:bidi="en-US"/>
    </w:rPr>
  </w:style>
  <w:style w:type="character" w:customStyle="1" w:styleId="ListenrTegn">
    <w:name w:val="Listenr Tegn"/>
    <w:link w:val="Listenr"/>
    <w:rsid w:val="003E2CAD"/>
    <w:rPr>
      <w:rFonts w:ascii="Arial" w:hAnsi="Arial" w:cs="Arial"/>
      <w:sz w:val="22"/>
      <w:lang w:val="x-none" w:eastAsia="en-US" w:bidi="en-US"/>
    </w:rPr>
  </w:style>
  <w:style w:type="character" w:customStyle="1" w:styleId="DokumentkartTegn">
    <w:name w:val="Dokumentkart Tegn"/>
    <w:link w:val="Dokumentkart"/>
    <w:uiPriority w:val="99"/>
    <w:rsid w:val="00DA74D7"/>
    <w:rPr>
      <w:rFonts w:ascii="Tahoma" w:hAnsi="Tahoma" w:cs="Tahoma"/>
      <w:sz w:val="22"/>
      <w:szCs w:val="22"/>
      <w:shd w:val="clear" w:color="auto" w:fill="000080"/>
    </w:rPr>
  </w:style>
  <w:style w:type="paragraph" w:styleId="Kommentaremne">
    <w:name w:val="annotation subject"/>
    <w:basedOn w:val="Merknadstekst"/>
    <w:next w:val="Merknadstekst"/>
    <w:link w:val="KommentaremneTegn"/>
    <w:uiPriority w:val="99"/>
    <w:semiHidden/>
    <w:unhideWhenUsed/>
    <w:rsid w:val="003E2CAD"/>
    <w:rPr>
      <w:b/>
      <w:bCs/>
      <w:szCs w:val="20"/>
    </w:rPr>
  </w:style>
  <w:style w:type="character" w:customStyle="1" w:styleId="MerknadstekstTegn">
    <w:name w:val="Merknadstekst Tegn"/>
    <w:link w:val="Merknadstekst"/>
    <w:semiHidden/>
    <w:rsid w:val="003E2CAD"/>
    <w:rPr>
      <w:rFonts w:ascii="Arial" w:hAnsi="Arial" w:cs="Arial"/>
      <w:szCs w:val="22"/>
    </w:rPr>
  </w:style>
  <w:style w:type="character" w:customStyle="1" w:styleId="KommentaremneTegn">
    <w:name w:val="Kommentaremne Tegn"/>
    <w:basedOn w:val="MerknadstekstTegn"/>
    <w:link w:val="Kommentaremne"/>
    <w:rsid w:val="003E2CAD"/>
    <w:rPr>
      <w:rFonts w:ascii="Arial" w:hAnsi="Arial" w:cs="Arial"/>
      <w:szCs w:val="22"/>
    </w:rPr>
  </w:style>
  <w:style w:type="paragraph" w:styleId="Revisjon">
    <w:name w:val="Revision"/>
    <w:hidden/>
    <w:uiPriority w:val="99"/>
    <w:semiHidden/>
    <w:rsid w:val="003E2CAD"/>
    <w:rPr>
      <w:rFonts w:ascii="Arial" w:hAnsi="Arial" w:cs="Arial"/>
      <w:sz w:val="22"/>
      <w:szCs w:val="22"/>
    </w:rPr>
  </w:style>
  <w:style w:type="table" w:styleId="Tabellrutenett">
    <w:name w:val="Table Grid"/>
    <w:basedOn w:val="Vanligtabell"/>
    <w:uiPriority w:val="59"/>
    <w:rsid w:val="00177B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Normal"/>
    <w:rsid w:val="00897A37"/>
    <w:pPr>
      <w:numPr>
        <w:numId w:val="7"/>
      </w:numPr>
    </w:pPr>
    <w:rPr>
      <w:rFonts w:cs="Times New Roman"/>
      <w:szCs w:val="20"/>
    </w:rPr>
  </w:style>
  <w:style w:type="paragraph" w:customStyle="1" w:styleId="ListSiste">
    <w:name w:val="List Siste"/>
    <w:basedOn w:val="Liste"/>
    <w:next w:val="Brdtekst"/>
    <w:rsid w:val="00897A37"/>
    <w:pPr>
      <w:numPr>
        <w:numId w:val="8"/>
      </w:numPr>
      <w:spacing w:after="120"/>
    </w:pPr>
  </w:style>
  <w:style w:type="paragraph" w:customStyle="1" w:styleId="Brdtekst1">
    <w:name w:val="Brødtekst1"/>
    <w:rsid w:val="00016AAE"/>
    <w:rPr>
      <w:rFonts w:ascii="Helvetica" w:eastAsia="ヒラギノ角ゴ Pro W3" w:hAnsi="Helvetica"/>
      <w:color w:val="000000"/>
      <w:sz w:val="24"/>
    </w:rPr>
  </w:style>
  <w:style w:type="paragraph" w:customStyle="1" w:styleId="Overskrift21">
    <w:name w:val="Overskrift 21"/>
    <w:next w:val="Brdtekst1"/>
    <w:link w:val="Overskrift21Tegn"/>
    <w:rsid w:val="001B3E31"/>
    <w:pPr>
      <w:keepNext/>
      <w:outlineLvl w:val="1"/>
    </w:pPr>
    <w:rPr>
      <w:rFonts w:ascii="Helvetica" w:eastAsia="ヒラギノ角ゴ Pro W3" w:hAnsi="Helvetica"/>
      <w:b/>
      <w:color w:val="000000"/>
      <w:sz w:val="24"/>
    </w:rPr>
  </w:style>
  <w:style w:type="paragraph" w:customStyle="1" w:styleId="BrdtekstA">
    <w:name w:val="Brødtekst A"/>
    <w:rsid w:val="001B3E31"/>
    <w:pPr>
      <w:tabs>
        <w:tab w:val="left" w:pos="-720"/>
      </w:tabs>
      <w:suppressAutoHyphens/>
    </w:pPr>
    <w:rPr>
      <w:rFonts w:ascii="Arial" w:eastAsia="ヒラギノ角ゴ Pro W3" w:hAnsi="Arial"/>
      <w:color w:val="000000"/>
      <w:sz w:val="22"/>
    </w:rPr>
  </w:style>
  <w:style w:type="character" w:customStyle="1" w:styleId="Hyperkobling1">
    <w:name w:val="Hyperkobling1"/>
    <w:rsid w:val="001B3E31"/>
    <w:rPr>
      <w:color w:val="0000FF"/>
      <w:sz w:val="20"/>
      <w:u w:val="single"/>
    </w:rPr>
  </w:style>
  <w:style w:type="paragraph" w:customStyle="1" w:styleId="FriformA">
    <w:name w:val="Fri form A"/>
    <w:rsid w:val="001B3E31"/>
    <w:rPr>
      <w:rFonts w:eastAsia="ヒラギノ角ゴ Pro W3"/>
      <w:color w:val="000000"/>
    </w:rPr>
  </w:style>
  <w:style w:type="character" w:customStyle="1" w:styleId="Overskrift21Tegn">
    <w:name w:val="Overskrift 21 Tegn"/>
    <w:link w:val="Overskrift21"/>
    <w:rsid w:val="001B3E31"/>
    <w:rPr>
      <w:rFonts w:ascii="Helvetica" w:eastAsia="ヒラギノ角ゴ Pro W3" w:hAnsi="Helvetica"/>
      <w:b/>
      <w:color w:val="000000"/>
      <w:sz w:val="24"/>
      <w:lang w:eastAsia="nb-NO" w:bidi="ar-SA"/>
    </w:rPr>
  </w:style>
  <w:style w:type="paragraph" w:customStyle="1" w:styleId="Friform">
    <w:name w:val="Fri form"/>
    <w:rsid w:val="001B3E31"/>
    <w:rPr>
      <w:rFonts w:ascii="Helvetica" w:eastAsia="ヒラギノ角ゴ Pro W3" w:hAnsi="Helvetica"/>
      <w:color w:val="000000"/>
      <w:sz w:val="24"/>
    </w:rPr>
  </w:style>
  <w:style w:type="paragraph" w:customStyle="1" w:styleId="Overskriftavtale">
    <w:name w:val="Overskrift avtale"/>
    <w:rsid w:val="00522EAD"/>
    <w:pPr>
      <w:keepNext/>
      <w:keepLines/>
      <w:spacing w:before="200" w:after="240"/>
      <w:outlineLvl w:val="0"/>
    </w:pPr>
    <w:rPr>
      <w:rFonts w:ascii="Arial" w:eastAsia="ヒラギノ角ゴ Pro W3" w:hAnsi="Arial"/>
      <w:b/>
      <w:caps/>
      <w:color w:val="000000"/>
      <w:kern w:val="28"/>
      <w:sz w:val="26"/>
    </w:rPr>
  </w:style>
  <w:style w:type="paragraph" w:customStyle="1" w:styleId="Kommentaremne1">
    <w:name w:val="Kommentaremne1"/>
    <w:next w:val="Merknadstekst1"/>
    <w:autoRedefine/>
    <w:rsid w:val="00032BE0"/>
    <w:pPr>
      <w:keepLines/>
      <w:widowControl w:val="0"/>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jc w:val="center"/>
    </w:pPr>
    <w:rPr>
      <w:rFonts w:ascii="Arial" w:eastAsia="ヒラギノ角ゴ Pro W3" w:hAnsi="Arial" w:cs="Arial"/>
      <w:b/>
      <w:color w:val="000000"/>
    </w:rPr>
  </w:style>
  <w:style w:type="paragraph" w:customStyle="1" w:styleId="Merknadstekst1">
    <w:name w:val="Merknadstekst1"/>
    <w:rsid w:val="00522EAD"/>
    <w:pPr>
      <w:keepLines/>
      <w:widowControl w:val="0"/>
    </w:pPr>
    <w:rPr>
      <w:rFonts w:eastAsia="ヒラギノ角ゴ Pro W3"/>
      <w:color w:val="000000"/>
    </w:rPr>
  </w:style>
  <w:style w:type="paragraph" w:customStyle="1" w:styleId="Bokstavliste2">
    <w:name w:val="Bokstavliste 2"/>
    <w:rsid w:val="00BA605E"/>
    <w:pPr>
      <w:keepLines/>
      <w:widowControl w:val="0"/>
      <w:tabs>
        <w:tab w:val="left" w:pos="1080"/>
      </w:tabs>
      <w:spacing w:after="60"/>
    </w:pPr>
    <w:rPr>
      <w:rFonts w:eastAsia="ヒラギノ角ゴ Pro W3"/>
      <w:color w:val="000000"/>
      <w:sz w:val="22"/>
    </w:rPr>
  </w:style>
  <w:style w:type="character" w:customStyle="1" w:styleId="Fotnotereferanse1">
    <w:name w:val="Fotnotereferanse1"/>
    <w:autoRedefine/>
    <w:rsid w:val="0037069D"/>
    <w:rPr>
      <w:color w:val="000000"/>
      <w:sz w:val="20"/>
      <w:vertAlign w:val="superscript"/>
    </w:rPr>
  </w:style>
  <w:style w:type="character" w:customStyle="1" w:styleId="TopptekstTegn">
    <w:name w:val="Topptekst Tegn"/>
    <w:link w:val="Topptekst"/>
    <w:uiPriority w:val="99"/>
    <w:rsid w:val="00C22BE4"/>
    <w:rPr>
      <w:rFonts w:ascii="Arial" w:hAnsi="Arial" w:cs="Arial"/>
      <w:sz w:val="22"/>
      <w:szCs w:val="22"/>
    </w:rPr>
  </w:style>
  <w:style w:type="paragraph" w:customStyle="1" w:styleId="Overskriftbilagnummerert">
    <w:name w:val="Overskrift bilag nummerert"/>
    <w:basedOn w:val="Normal"/>
    <w:rsid w:val="00607686"/>
    <w:pPr>
      <w:keepLines/>
      <w:widowControl w:val="0"/>
      <w:numPr>
        <w:numId w:val="15"/>
      </w:numPr>
    </w:pPr>
    <w:rPr>
      <w:rFonts w:cs="Times New Roman"/>
      <w:sz w:val="28"/>
    </w:rPr>
  </w:style>
  <w:style w:type="paragraph" w:customStyle="1" w:styleId="TabellOverskrift">
    <w:name w:val="TabellOverskrift"/>
    <w:basedOn w:val="Normal"/>
    <w:rsid w:val="00FD4DD5"/>
    <w:pPr>
      <w:spacing w:before="60" w:after="60" w:line="264" w:lineRule="auto"/>
      <w:jc w:val="both"/>
    </w:pPr>
    <w:rPr>
      <w:b/>
      <w:bCs/>
      <w:lang w:eastAsia="en-US"/>
    </w:rPr>
  </w:style>
  <w:style w:type="paragraph" w:customStyle="1" w:styleId="Normalminnrykk">
    <w:name w:val="Normal m/innrykk"/>
    <w:basedOn w:val="Normal"/>
    <w:link w:val="NormalminnrykkTegn"/>
    <w:rsid w:val="00FC6966"/>
    <w:pPr>
      <w:ind w:left="993"/>
    </w:pPr>
    <w:rPr>
      <w:rFonts w:cs="Times New Roman"/>
      <w:sz w:val="24"/>
      <w:szCs w:val="24"/>
      <w:lang w:eastAsia="en-US"/>
    </w:rPr>
  </w:style>
  <w:style w:type="character" w:customStyle="1" w:styleId="NormalminnrykkTegn">
    <w:name w:val="Normal m/innrykk Tegn"/>
    <w:link w:val="Normalminnrykk"/>
    <w:locked/>
    <w:rsid w:val="00FC696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05752">
      <w:bodyDiv w:val="1"/>
      <w:marLeft w:val="0"/>
      <w:marRight w:val="0"/>
      <w:marTop w:val="0"/>
      <w:marBottom w:val="0"/>
      <w:divBdr>
        <w:top w:val="none" w:sz="0" w:space="0" w:color="auto"/>
        <w:left w:val="none" w:sz="0" w:space="0" w:color="auto"/>
        <w:bottom w:val="none" w:sz="0" w:space="0" w:color="auto"/>
        <w:right w:val="none" w:sz="0" w:space="0" w:color="auto"/>
      </w:divBdr>
      <w:divsChild>
        <w:div w:id="2024476953">
          <w:marLeft w:val="0"/>
          <w:marRight w:val="0"/>
          <w:marTop w:val="0"/>
          <w:marBottom w:val="0"/>
          <w:divBdr>
            <w:top w:val="none" w:sz="0" w:space="0" w:color="auto"/>
            <w:left w:val="none" w:sz="0" w:space="0" w:color="auto"/>
            <w:bottom w:val="none" w:sz="0" w:space="0" w:color="auto"/>
            <w:right w:val="none" w:sz="0" w:space="0" w:color="auto"/>
          </w:divBdr>
          <w:divsChild>
            <w:div w:id="111675562">
              <w:marLeft w:val="0"/>
              <w:marRight w:val="0"/>
              <w:marTop w:val="0"/>
              <w:marBottom w:val="0"/>
              <w:divBdr>
                <w:top w:val="none" w:sz="0" w:space="0" w:color="auto"/>
                <w:left w:val="none" w:sz="0" w:space="0" w:color="auto"/>
                <w:bottom w:val="none" w:sz="0" w:space="0" w:color="auto"/>
                <w:right w:val="none" w:sz="0" w:space="0" w:color="auto"/>
              </w:divBdr>
              <w:divsChild>
                <w:div w:id="1872037048">
                  <w:marLeft w:val="0"/>
                  <w:marRight w:val="0"/>
                  <w:marTop w:val="0"/>
                  <w:marBottom w:val="0"/>
                  <w:divBdr>
                    <w:top w:val="none" w:sz="0" w:space="0" w:color="auto"/>
                    <w:left w:val="none" w:sz="0" w:space="0" w:color="auto"/>
                    <w:bottom w:val="none" w:sz="0" w:space="0" w:color="auto"/>
                    <w:right w:val="none" w:sz="0" w:space="0" w:color="auto"/>
                  </w:divBdr>
                  <w:divsChild>
                    <w:div w:id="1790852023">
                      <w:marLeft w:val="0"/>
                      <w:marRight w:val="0"/>
                      <w:marTop w:val="0"/>
                      <w:marBottom w:val="0"/>
                      <w:divBdr>
                        <w:top w:val="none" w:sz="0" w:space="0" w:color="auto"/>
                        <w:left w:val="none" w:sz="0" w:space="0" w:color="auto"/>
                        <w:bottom w:val="none" w:sz="0" w:space="0" w:color="auto"/>
                        <w:right w:val="none" w:sz="0" w:space="0" w:color="auto"/>
                      </w:divBdr>
                      <w:divsChild>
                        <w:div w:id="7050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231633">
      <w:bodyDiv w:val="1"/>
      <w:marLeft w:val="0"/>
      <w:marRight w:val="0"/>
      <w:marTop w:val="0"/>
      <w:marBottom w:val="0"/>
      <w:divBdr>
        <w:top w:val="none" w:sz="0" w:space="0" w:color="auto"/>
        <w:left w:val="none" w:sz="0" w:space="0" w:color="auto"/>
        <w:bottom w:val="none" w:sz="0" w:space="0" w:color="auto"/>
        <w:right w:val="none" w:sz="0" w:space="0" w:color="auto"/>
      </w:divBdr>
    </w:div>
    <w:div w:id="379136313">
      <w:bodyDiv w:val="1"/>
      <w:marLeft w:val="0"/>
      <w:marRight w:val="0"/>
      <w:marTop w:val="0"/>
      <w:marBottom w:val="0"/>
      <w:divBdr>
        <w:top w:val="none" w:sz="0" w:space="0" w:color="auto"/>
        <w:left w:val="none" w:sz="0" w:space="0" w:color="auto"/>
        <w:bottom w:val="none" w:sz="0" w:space="0" w:color="auto"/>
        <w:right w:val="none" w:sz="0" w:space="0" w:color="auto"/>
      </w:divBdr>
    </w:div>
    <w:div w:id="395903510">
      <w:bodyDiv w:val="1"/>
      <w:marLeft w:val="0"/>
      <w:marRight w:val="0"/>
      <w:marTop w:val="0"/>
      <w:marBottom w:val="0"/>
      <w:divBdr>
        <w:top w:val="none" w:sz="0" w:space="0" w:color="auto"/>
        <w:left w:val="none" w:sz="0" w:space="0" w:color="auto"/>
        <w:bottom w:val="none" w:sz="0" w:space="0" w:color="auto"/>
        <w:right w:val="none" w:sz="0" w:space="0" w:color="auto"/>
      </w:divBdr>
      <w:divsChild>
        <w:div w:id="228418381">
          <w:marLeft w:val="0"/>
          <w:marRight w:val="0"/>
          <w:marTop w:val="0"/>
          <w:marBottom w:val="0"/>
          <w:divBdr>
            <w:top w:val="none" w:sz="0" w:space="0" w:color="auto"/>
            <w:left w:val="none" w:sz="0" w:space="0" w:color="auto"/>
            <w:bottom w:val="none" w:sz="0" w:space="0" w:color="auto"/>
            <w:right w:val="none" w:sz="0" w:space="0" w:color="auto"/>
          </w:divBdr>
          <w:divsChild>
            <w:div w:id="681006867">
              <w:marLeft w:val="0"/>
              <w:marRight w:val="0"/>
              <w:marTop w:val="0"/>
              <w:marBottom w:val="0"/>
              <w:divBdr>
                <w:top w:val="none" w:sz="0" w:space="0" w:color="auto"/>
                <w:left w:val="none" w:sz="0" w:space="0" w:color="auto"/>
                <w:bottom w:val="none" w:sz="0" w:space="0" w:color="auto"/>
                <w:right w:val="none" w:sz="0" w:space="0" w:color="auto"/>
              </w:divBdr>
              <w:divsChild>
                <w:div w:id="423919055">
                  <w:marLeft w:val="0"/>
                  <w:marRight w:val="0"/>
                  <w:marTop w:val="0"/>
                  <w:marBottom w:val="0"/>
                  <w:divBdr>
                    <w:top w:val="none" w:sz="0" w:space="0" w:color="auto"/>
                    <w:left w:val="none" w:sz="0" w:space="0" w:color="auto"/>
                    <w:bottom w:val="none" w:sz="0" w:space="0" w:color="auto"/>
                    <w:right w:val="none" w:sz="0" w:space="0" w:color="auto"/>
                  </w:divBdr>
                  <w:divsChild>
                    <w:div w:id="844587983">
                      <w:marLeft w:val="0"/>
                      <w:marRight w:val="0"/>
                      <w:marTop w:val="0"/>
                      <w:marBottom w:val="0"/>
                      <w:divBdr>
                        <w:top w:val="none" w:sz="0" w:space="0" w:color="auto"/>
                        <w:left w:val="none" w:sz="0" w:space="0" w:color="auto"/>
                        <w:bottom w:val="none" w:sz="0" w:space="0" w:color="auto"/>
                        <w:right w:val="none" w:sz="0" w:space="0" w:color="auto"/>
                      </w:divBdr>
                      <w:divsChild>
                        <w:div w:id="1300920530">
                          <w:marLeft w:val="0"/>
                          <w:marRight w:val="4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27603">
      <w:bodyDiv w:val="1"/>
      <w:marLeft w:val="0"/>
      <w:marRight w:val="0"/>
      <w:marTop w:val="0"/>
      <w:marBottom w:val="0"/>
      <w:divBdr>
        <w:top w:val="none" w:sz="0" w:space="0" w:color="auto"/>
        <w:left w:val="none" w:sz="0" w:space="0" w:color="auto"/>
        <w:bottom w:val="none" w:sz="0" w:space="0" w:color="auto"/>
        <w:right w:val="none" w:sz="0" w:space="0" w:color="auto"/>
      </w:divBdr>
      <w:divsChild>
        <w:div w:id="1559363638">
          <w:marLeft w:val="0"/>
          <w:marRight w:val="0"/>
          <w:marTop w:val="0"/>
          <w:marBottom w:val="0"/>
          <w:divBdr>
            <w:top w:val="none" w:sz="0" w:space="0" w:color="auto"/>
            <w:left w:val="none" w:sz="0" w:space="0" w:color="auto"/>
            <w:bottom w:val="none" w:sz="0" w:space="0" w:color="auto"/>
            <w:right w:val="none" w:sz="0" w:space="0" w:color="auto"/>
          </w:divBdr>
          <w:divsChild>
            <w:div w:id="623973710">
              <w:marLeft w:val="0"/>
              <w:marRight w:val="0"/>
              <w:marTop w:val="0"/>
              <w:marBottom w:val="0"/>
              <w:divBdr>
                <w:top w:val="none" w:sz="0" w:space="0" w:color="auto"/>
                <w:left w:val="none" w:sz="0" w:space="0" w:color="auto"/>
                <w:bottom w:val="none" w:sz="0" w:space="0" w:color="auto"/>
                <w:right w:val="none" w:sz="0" w:space="0" w:color="auto"/>
              </w:divBdr>
              <w:divsChild>
                <w:div w:id="20526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478569">
      <w:bodyDiv w:val="1"/>
      <w:marLeft w:val="0"/>
      <w:marRight w:val="0"/>
      <w:marTop w:val="0"/>
      <w:marBottom w:val="0"/>
      <w:divBdr>
        <w:top w:val="none" w:sz="0" w:space="0" w:color="auto"/>
        <w:left w:val="none" w:sz="0" w:space="0" w:color="auto"/>
        <w:bottom w:val="none" w:sz="0" w:space="0" w:color="auto"/>
        <w:right w:val="none" w:sz="0" w:space="0" w:color="auto"/>
      </w:divBdr>
      <w:divsChild>
        <w:div w:id="525018462">
          <w:marLeft w:val="0"/>
          <w:marRight w:val="0"/>
          <w:marTop w:val="0"/>
          <w:marBottom w:val="0"/>
          <w:divBdr>
            <w:top w:val="none" w:sz="0" w:space="0" w:color="auto"/>
            <w:left w:val="none" w:sz="0" w:space="0" w:color="auto"/>
            <w:bottom w:val="none" w:sz="0" w:space="0" w:color="auto"/>
            <w:right w:val="none" w:sz="0" w:space="0" w:color="auto"/>
          </w:divBdr>
          <w:divsChild>
            <w:div w:id="1472748107">
              <w:marLeft w:val="0"/>
              <w:marRight w:val="0"/>
              <w:marTop w:val="0"/>
              <w:marBottom w:val="0"/>
              <w:divBdr>
                <w:top w:val="none" w:sz="0" w:space="0" w:color="auto"/>
                <w:left w:val="none" w:sz="0" w:space="0" w:color="auto"/>
                <w:bottom w:val="none" w:sz="0" w:space="0" w:color="auto"/>
                <w:right w:val="none" w:sz="0" w:space="0" w:color="auto"/>
              </w:divBdr>
              <w:divsChild>
                <w:div w:id="1322587436">
                  <w:marLeft w:val="0"/>
                  <w:marRight w:val="0"/>
                  <w:marTop w:val="0"/>
                  <w:marBottom w:val="0"/>
                  <w:divBdr>
                    <w:top w:val="none" w:sz="0" w:space="0" w:color="auto"/>
                    <w:left w:val="none" w:sz="0" w:space="0" w:color="auto"/>
                    <w:bottom w:val="none" w:sz="0" w:space="0" w:color="auto"/>
                    <w:right w:val="none" w:sz="0" w:space="0" w:color="auto"/>
                  </w:divBdr>
                  <w:divsChild>
                    <w:div w:id="811674562">
                      <w:marLeft w:val="0"/>
                      <w:marRight w:val="0"/>
                      <w:marTop w:val="0"/>
                      <w:marBottom w:val="204"/>
                      <w:divBdr>
                        <w:top w:val="none" w:sz="0" w:space="0" w:color="auto"/>
                        <w:left w:val="none" w:sz="0" w:space="0" w:color="auto"/>
                        <w:bottom w:val="none" w:sz="0" w:space="0" w:color="auto"/>
                        <w:right w:val="none" w:sz="0" w:space="0" w:color="auto"/>
                      </w:divBdr>
                      <w:divsChild>
                        <w:div w:id="15581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498730">
      <w:bodyDiv w:val="1"/>
      <w:marLeft w:val="0"/>
      <w:marRight w:val="0"/>
      <w:marTop w:val="0"/>
      <w:marBottom w:val="0"/>
      <w:divBdr>
        <w:top w:val="none" w:sz="0" w:space="0" w:color="auto"/>
        <w:left w:val="none" w:sz="0" w:space="0" w:color="auto"/>
        <w:bottom w:val="none" w:sz="0" w:space="0" w:color="auto"/>
        <w:right w:val="none" w:sz="0" w:space="0" w:color="auto"/>
      </w:divBdr>
      <w:divsChild>
        <w:div w:id="13458783">
          <w:marLeft w:val="0"/>
          <w:marRight w:val="0"/>
          <w:marTop w:val="0"/>
          <w:marBottom w:val="0"/>
          <w:divBdr>
            <w:top w:val="none" w:sz="0" w:space="0" w:color="auto"/>
            <w:left w:val="none" w:sz="0" w:space="0" w:color="auto"/>
            <w:bottom w:val="none" w:sz="0" w:space="0" w:color="auto"/>
            <w:right w:val="none" w:sz="0" w:space="0" w:color="auto"/>
          </w:divBdr>
          <w:divsChild>
            <w:div w:id="173082704">
              <w:marLeft w:val="0"/>
              <w:marRight w:val="0"/>
              <w:marTop w:val="0"/>
              <w:marBottom w:val="0"/>
              <w:divBdr>
                <w:top w:val="none" w:sz="0" w:space="0" w:color="auto"/>
                <w:left w:val="none" w:sz="0" w:space="0" w:color="auto"/>
                <w:bottom w:val="none" w:sz="0" w:space="0" w:color="auto"/>
                <w:right w:val="none" w:sz="0" w:space="0" w:color="auto"/>
              </w:divBdr>
              <w:divsChild>
                <w:div w:id="3547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91029">
      <w:bodyDiv w:val="1"/>
      <w:marLeft w:val="0"/>
      <w:marRight w:val="0"/>
      <w:marTop w:val="0"/>
      <w:marBottom w:val="0"/>
      <w:divBdr>
        <w:top w:val="none" w:sz="0" w:space="0" w:color="auto"/>
        <w:left w:val="none" w:sz="0" w:space="0" w:color="auto"/>
        <w:bottom w:val="none" w:sz="0" w:space="0" w:color="auto"/>
        <w:right w:val="none" w:sz="0" w:space="0" w:color="auto"/>
      </w:divBdr>
    </w:div>
    <w:div w:id="887112874">
      <w:bodyDiv w:val="1"/>
      <w:marLeft w:val="0"/>
      <w:marRight w:val="0"/>
      <w:marTop w:val="0"/>
      <w:marBottom w:val="0"/>
      <w:divBdr>
        <w:top w:val="none" w:sz="0" w:space="0" w:color="auto"/>
        <w:left w:val="none" w:sz="0" w:space="0" w:color="auto"/>
        <w:bottom w:val="none" w:sz="0" w:space="0" w:color="auto"/>
        <w:right w:val="none" w:sz="0" w:space="0" w:color="auto"/>
      </w:divBdr>
    </w:div>
    <w:div w:id="902562757">
      <w:bodyDiv w:val="1"/>
      <w:marLeft w:val="0"/>
      <w:marRight w:val="0"/>
      <w:marTop w:val="0"/>
      <w:marBottom w:val="0"/>
      <w:divBdr>
        <w:top w:val="none" w:sz="0" w:space="0" w:color="auto"/>
        <w:left w:val="none" w:sz="0" w:space="0" w:color="auto"/>
        <w:bottom w:val="none" w:sz="0" w:space="0" w:color="auto"/>
        <w:right w:val="none" w:sz="0" w:space="0" w:color="auto"/>
      </w:divBdr>
    </w:div>
    <w:div w:id="941765940">
      <w:bodyDiv w:val="1"/>
      <w:marLeft w:val="0"/>
      <w:marRight w:val="0"/>
      <w:marTop w:val="0"/>
      <w:marBottom w:val="0"/>
      <w:divBdr>
        <w:top w:val="none" w:sz="0" w:space="0" w:color="auto"/>
        <w:left w:val="none" w:sz="0" w:space="0" w:color="auto"/>
        <w:bottom w:val="none" w:sz="0" w:space="0" w:color="auto"/>
        <w:right w:val="none" w:sz="0" w:space="0" w:color="auto"/>
      </w:divBdr>
      <w:divsChild>
        <w:div w:id="1442065005">
          <w:marLeft w:val="0"/>
          <w:marRight w:val="0"/>
          <w:marTop w:val="0"/>
          <w:marBottom w:val="0"/>
          <w:divBdr>
            <w:top w:val="none" w:sz="0" w:space="0" w:color="auto"/>
            <w:left w:val="none" w:sz="0" w:space="0" w:color="auto"/>
            <w:bottom w:val="none" w:sz="0" w:space="0" w:color="auto"/>
            <w:right w:val="none" w:sz="0" w:space="0" w:color="auto"/>
          </w:divBdr>
          <w:divsChild>
            <w:div w:id="557207967">
              <w:marLeft w:val="0"/>
              <w:marRight w:val="0"/>
              <w:marTop w:val="0"/>
              <w:marBottom w:val="0"/>
              <w:divBdr>
                <w:top w:val="none" w:sz="0" w:space="0" w:color="auto"/>
                <w:left w:val="none" w:sz="0" w:space="0" w:color="auto"/>
                <w:bottom w:val="none" w:sz="0" w:space="0" w:color="auto"/>
                <w:right w:val="none" w:sz="0" w:space="0" w:color="auto"/>
              </w:divBdr>
              <w:divsChild>
                <w:div w:id="1137991891">
                  <w:marLeft w:val="0"/>
                  <w:marRight w:val="0"/>
                  <w:marTop w:val="0"/>
                  <w:marBottom w:val="0"/>
                  <w:divBdr>
                    <w:top w:val="none" w:sz="0" w:space="0" w:color="auto"/>
                    <w:left w:val="single" w:sz="6" w:space="7" w:color="E4D8C8"/>
                    <w:bottom w:val="none" w:sz="0" w:space="0" w:color="auto"/>
                    <w:right w:val="single" w:sz="6" w:space="7" w:color="E4D8C8"/>
                  </w:divBdr>
                  <w:divsChild>
                    <w:div w:id="1119685284">
                      <w:marLeft w:val="0"/>
                      <w:marRight w:val="0"/>
                      <w:marTop w:val="0"/>
                      <w:marBottom w:val="0"/>
                      <w:divBdr>
                        <w:top w:val="none" w:sz="0" w:space="0" w:color="auto"/>
                        <w:left w:val="none" w:sz="0" w:space="0" w:color="auto"/>
                        <w:bottom w:val="none" w:sz="0" w:space="0" w:color="auto"/>
                        <w:right w:val="none" w:sz="0" w:space="0" w:color="auto"/>
                      </w:divBdr>
                      <w:divsChild>
                        <w:div w:id="1071125093">
                          <w:marLeft w:val="0"/>
                          <w:marRight w:val="149"/>
                          <w:marTop w:val="0"/>
                          <w:marBottom w:val="0"/>
                          <w:divBdr>
                            <w:top w:val="none" w:sz="0" w:space="0" w:color="auto"/>
                            <w:left w:val="none" w:sz="0" w:space="0" w:color="auto"/>
                            <w:bottom w:val="none" w:sz="0" w:space="0" w:color="auto"/>
                            <w:right w:val="none" w:sz="0" w:space="0" w:color="auto"/>
                          </w:divBdr>
                          <w:divsChild>
                            <w:div w:id="1530676751">
                              <w:marLeft w:val="0"/>
                              <w:marRight w:val="0"/>
                              <w:marTop w:val="0"/>
                              <w:marBottom w:val="149"/>
                              <w:divBdr>
                                <w:top w:val="single" w:sz="36" w:space="5" w:color="E7E7E7"/>
                                <w:left w:val="single" w:sz="36" w:space="5" w:color="E7E7E7"/>
                                <w:bottom w:val="single" w:sz="36" w:space="5" w:color="E7E7E7"/>
                                <w:right w:val="single" w:sz="36" w:space="5" w:color="E7E7E7"/>
                              </w:divBdr>
                            </w:div>
                          </w:divsChild>
                        </w:div>
                      </w:divsChild>
                    </w:div>
                  </w:divsChild>
                </w:div>
              </w:divsChild>
            </w:div>
          </w:divsChild>
        </w:div>
      </w:divsChild>
    </w:div>
    <w:div w:id="1082026128">
      <w:bodyDiv w:val="1"/>
      <w:marLeft w:val="0"/>
      <w:marRight w:val="0"/>
      <w:marTop w:val="0"/>
      <w:marBottom w:val="0"/>
      <w:divBdr>
        <w:top w:val="none" w:sz="0" w:space="0" w:color="auto"/>
        <w:left w:val="none" w:sz="0" w:space="0" w:color="auto"/>
        <w:bottom w:val="none" w:sz="0" w:space="0" w:color="auto"/>
        <w:right w:val="none" w:sz="0" w:space="0" w:color="auto"/>
      </w:divBdr>
      <w:divsChild>
        <w:div w:id="1918203107">
          <w:marLeft w:val="0"/>
          <w:marRight w:val="0"/>
          <w:marTop w:val="0"/>
          <w:marBottom w:val="0"/>
          <w:divBdr>
            <w:top w:val="none" w:sz="0" w:space="0" w:color="auto"/>
            <w:left w:val="none" w:sz="0" w:space="0" w:color="auto"/>
            <w:bottom w:val="none" w:sz="0" w:space="0" w:color="auto"/>
            <w:right w:val="none" w:sz="0" w:space="0" w:color="auto"/>
          </w:divBdr>
          <w:divsChild>
            <w:div w:id="15329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752655">
      <w:marLeft w:val="0"/>
      <w:marRight w:val="0"/>
      <w:marTop w:val="0"/>
      <w:marBottom w:val="0"/>
      <w:divBdr>
        <w:top w:val="none" w:sz="0" w:space="0" w:color="auto"/>
        <w:left w:val="none" w:sz="0" w:space="0" w:color="auto"/>
        <w:bottom w:val="none" w:sz="0" w:space="0" w:color="auto"/>
        <w:right w:val="none" w:sz="0" w:space="0" w:color="auto"/>
      </w:divBdr>
      <w:divsChild>
        <w:div w:id="472136797">
          <w:marLeft w:val="0"/>
          <w:marRight w:val="0"/>
          <w:marTop w:val="0"/>
          <w:marBottom w:val="0"/>
          <w:divBdr>
            <w:top w:val="none" w:sz="0" w:space="0" w:color="auto"/>
            <w:left w:val="none" w:sz="0" w:space="0" w:color="auto"/>
            <w:bottom w:val="none" w:sz="0" w:space="0" w:color="auto"/>
            <w:right w:val="none" w:sz="0" w:space="0" w:color="auto"/>
          </w:divBdr>
          <w:divsChild>
            <w:div w:id="464542503">
              <w:marLeft w:val="0"/>
              <w:marRight w:val="0"/>
              <w:marTop w:val="0"/>
              <w:marBottom w:val="0"/>
              <w:divBdr>
                <w:top w:val="none" w:sz="0" w:space="0" w:color="auto"/>
                <w:left w:val="none" w:sz="0" w:space="0" w:color="auto"/>
                <w:bottom w:val="none" w:sz="0" w:space="0" w:color="auto"/>
                <w:right w:val="none" w:sz="0" w:space="0" w:color="auto"/>
              </w:divBdr>
              <w:divsChild>
                <w:div w:id="1154836351">
                  <w:marLeft w:val="0"/>
                  <w:marRight w:val="0"/>
                  <w:marTop w:val="0"/>
                  <w:marBottom w:val="0"/>
                  <w:divBdr>
                    <w:top w:val="none" w:sz="0" w:space="0" w:color="auto"/>
                    <w:left w:val="none" w:sz="0" w:space="0" w:color="auto"/>
                    <w:bottom w:val="none" w:sz="0" w:space="0" w:color="auto"/>
                    <w:right w:val="none" w:sz="0" w:space="0" w:color="auto"/>
                  </w:divBdr>
                  <w:divsChild>
                    <w:div w:id="10050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190890">
      <w:bodyDiv w:val="1"/>
      <w:marLeft w:val="0"/>
      <w:marRight w:val="0"/>
      <w:marTop w:val="0"/>
      <w:marBottom w:val="0"/>
      <w:divBdr>
        <w:top w:val="none" w:sz="0" w:space="0" w:color="auto"/>
        <w:left w:val="none" w:sz="0" w:space="0" w:color="auto"/>
        <w:bottom w:val="none" w:sz="0" w:space="0" w:color="auto"/>
        <w:right w:val="none" w:sz="0" w:space="0" w:color="auto"/>
      </w:divBdr>
    </w:div>
    <w:div w:id="1779712301">
      <w:bodyDiv w:val="1"/>
      <w:marLeft w:val="0"/>
      <w:marRight w:val="0"/>
      <w:marTop w:val="0"/>
      <w:marBottom w:val="0"/>
      <w:divBdr>
        <w:top w:val="none" w:sz="0" w:space="0" w:color="auto"/>
        <w:left w:val="none" w:sz="0" w:space="0" w:color="auto"/>
        <w:bottom w:val="none" w:sz="0" w:space="0" w:color="auto"/>
        <w:right w:val="none" w:sz="0" w:space="0" w:color="auto"/>
      </w:divBdr>
    </w:div>
    <w:div w:id="1786194123">
      <w:bodyDiv w:val="1"/>
      <w:marLeft w:val="0"/>
      <w:marRight w:val="0"/>
      <w:marTop w:val="0"/>
      <w:marBottom w:val="0"/>
      <w:divBdr>
        <w:top w:val="none" w:sz="0" w:space="0" w:color="auto"/>
        <w:left w:val="none" w:sz="0" w:space="0" w:color="auto"/>
        <w:bottom w:val="none" w:sz="0" w:space="0" w:color="auto"/>
        <w:right w:val="none" w:sz="0" w:space="0" w:color="auto"/>
      </w:divBdr>
    </w:div>
    <w:div w:id="180835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bTemplateName xmlns="40fc9e63-1064-4cd6-a480-a64883f40321">WorkspaceForSection</WebTemplateName>
    <StortingetDocumentDescr xmlns="40fc9e63-1064-4cd6-a480-a64883f40321" xsi:nil="true"/>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innkjøp</TermName>
          <TermId xmlns="http://schemas.microsoft.com/office/infopath/2007/PartnerControls">7394d26e-0fbd-4962-a9c6-069713d7b8c6</TermId>
        </TermInfo>
      </Terms>
    </DocumentOwnerTaxHTField0>
    <_dlc_DocId xmlns="026546a2-35ad-42de-b9be-16a5fa1064d6">EFKXZACYUKHH-4263-7</_dlc_DocId>
    <StortingetSource xmlns="40fc9e63-1064-4cd6-a480-a64883f40321">Dokumentsenter for Seksjon for innkjøp - Kontraktsmaler</StortingetSource>
    <_dlc_DocIdUrl xmlns="026546a2-35ad-42de-b9be-16a5fa1064d6">
      <Url>http://dokumentlager-adm.stortinget.no/avdelinger/forvaltningsavdelingen/seksjonforinnkjop/testogtestlede/dokumenter/_layouts/DocIdRedir.aspx?ID=EFKXZACYUKHH-4263-7</Url>
      <Description>EFKXZACYUKHH-4263-7</Description>
    </_dlc_DocIdUrl>
    <TaxCatchAll xmlns="026546a2-35ad-42de-b9be-16a5fa1064d6">
      <Value>361</Value>
      <Value>170</Value>
    </TaxCatchAll>
    <b8c9621e22ef4a45b649f618ca610ce4 xmlns="026546a2-35ad-42de-b9be-16a5fa1064d6">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063c9448-414b-41ee-88cb-46e99cebe5f2</TermId>
        </TermInfo>
      </Terms>
    </b8c9621e22ef4a45b649f618ca610ce4>
    <WebTemplateDisplayName xmlns="40fc9e63-1064-4cd6-a480-a64883f40321">Seksjonsportal</WebTemplateDisplayName>
    <DocumentTopicsTaxHTField0 xmlns="40fc9e63-1064-4cd6-a480-a64883f40321">
      <Terms xmlns="http://schemas.microsoft.com/office/infopath/2007/PartnerControls"/>
    </DocumentTopicsTaxHTField0>
  </documentManagement>
</p:properties>
</file>

<file path=customXml/item3.xml><?xml version="1.0" encoding="utf-8"?>
<?mso-contentType ?>
<SharedContentType xmlns="Microsoft.SharePoint.Taxonomy.ContentTypeSync" SourceId="cca4ddaf-2843-44da-91e8-984e7468ed9b" ContentTypeId="0x010100ED1C208BF2FD459E82DFBE852B3DF3460007E4494E3A554B648B21F5BDCDC17AF4" PreviousValue="false"/>
</file>

<file path=customXml/item4.xml><?xml version="1.0" encoding="utf-8"?>
<ct:contentTypeSchema xmlns:ct="http://schemas.microsoft.com/office/2006/metadata/contentType" xmlns:ma="http://schemas.microsoft.com/office/2006/metadata/properties/metaAttributes" ct:_="" ma:_="" ma:contentTypeName="Generelt dokument" ma:contentTypeID="0x010100ED1C208BF2FD459E82DFBE852B3DF3460007E4494E3A554B648B21F5BDCDC17AF40074BD9D46579C644B9739578D6CEBD00D" ma:contentTypeVersion="46" ma:contentTypeDescription=" " ma:contentTypeScope="" ma:versionID="56cb53be05ece0b08cb34c6fa748d8dc">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8c3069bb57a43576795fd21066ebf3ce"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WebTemplateName" minOccurs="0"/>
                <xsd:element ref="ns3:WebTemplateDisplayName" minOccurs="0"/>
                <xsd:element ref="ns3:DocumentOwnerTaxHTField0" minOccurs="0"/>
                <xsd:element ref="ns3:DocumentTopicsTaxHTField0" minOccurs="0"/>
                <xsd:element ref="ns2:b8c9621e22ef4a45b649f618ca610ce4" minOccurs="0"/>
                <xsd:element ref="ns2:TaxCatchAll" minOccurs="0"/>
                <xsd:element ref="ns2:TaxCatchAllLabel" minOccurs="0"/>
                <xsd:element ref="ns3:StortingetDocumentDescr" minOccurs="0"/>
                <xsd:element ref="ns3:Stortinge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4" nillable="true" ma:displayName="Dokument-ID-verdi" ma:description="Verdien for dokument-IDen som er tilordnet elementet." ma:internalName="_dlc_DocId" ma:readOnly="true">
      <xsd:simpleType>
        <xsd:restriction base="dms:Text"/>
      </xsd:simpleType>
    </xsd:element>
    <xsd:element name="_dlc_DocIdUrl" ma:index="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Fast ID" ma:description="Behold IDen ved tillegging." ma:hidden="true" ma:internalName="_dlc_DocIdPersistId" ma:readOnly="true">
      <xsd:simpleType>
        <xsd:restriction base="dms:Boolean"/>
      </xsd:simpleType>
    </xsd:element>
    <xsd:element name="b8c9621e22ef4a45b649f618ca610ce4" ma:index="16" ma:taxonomy="true" ma:internalName="b8c9621e22ef4a45b649f618ca610ce4" ma:taxonomyFieldName="Dokumentterm" ma:displayName="Dokumentterm" ma:readOnly="false" ma:default="" ma:fieldId="{b8c9621e-22ef-4a45-b649-f618ca610ce4}" ma:taxonomyMulti="true" ma:sspId="5181b1c7-07bc-48a4-8001-08e6098e7126" ma:termSetId="bb3c117c-451b-4947-9914-a6080991dcaf" ma:anchorId="00000000-0000-0000-0000-000000000000" ma:open="false" ma:isKeyword="false">
      <xsd:complexType>
        <xsd:sequence>
          <xsd:element ref="pc:Terms" minOccurs="0" maxOccurs="1"/>
        </xsd:sequence>
      </xsd:complexType>
    </xsd:element>
    <xsd:element name="TaxCatchAll" ma:index="17"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WebTemplateName" ma:index="7" nillable="true" ma:displayName="WebTemplateName" ma:hidden="true" ma:internalName="WebTemplateName" ma:readOnly="true">
      <xsd:simpleType>
        <xsd:restriction base="dms:Text">
          <xsd:maxLength value="255"/>
        </xsd:restriction>
      </xsd:simpleType>
    </xsd:element>
    <xsd:element name="WebTemplateDisplayName" ma:index="8" nillable="true" ma:displayName="WebTemplateDisplayName" ma:internalName="WebTemplateDisplayName" ma:readOnly="true">
      <xsd:simpleType>
        <xsd:restriction base="dms:Text">
          <xsd:maxLength value="255"/>
        </xsd:restriction>
      </xsd:simpleType>
    </xsd:element>
    <xsd:element name="DocumentOwnerTaxHTField0" ma:index="10"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DocumentTopicsTaxHTField0" ma:index="11" nillable="true" ma:taxonomy="true" ma:internalName="DocumentTopicsTaxHTField0" ma:taxonomyFieldName="Document_x0020_Topics" ma:displayName="Emner" ma:readOnly="false" ma:default="" ma:fieldId="{9dbc3ad1-6236-413e-9a2c-a7d56bda165c}" ma:taxonomyMulti="true" ma:sspId="5181b1c7-07bc-48a4-8001-08e6098e7126" ma:termSetId="f4fdcbc3-1561-4e3e-a0e4-7bf8ae939bd4" ma:anchorId="00000000-0000-0000-0000-000000000000" ma:open="false" ma:isKeyword="false">
      <xsd:complexType>
        <xsd:sequence>
          <xsd:element ref="pc:Terms" minOccurs="0" maxOccurs="1"/>
        </xsd:sequence>
      </xsd:complexType>
    </xsd:element>
    <xsd:element name="StortingetDocumentDescr" ma:index="22" nillable="true" ma:displayName="Dokumentbeskrivelse" ma:hidden="true" ma:internalName="StortingetDocumentDescr" ma:readOnly="false">
      <xsd:simpleType>
        <xsd:restriction base="dms:Note">
          <xsd:maxLength value="255"/>
        </xsd:restriction>
      </xsd:simpleType>
    </xsd:element>
    <xsd:element name="StortingetSource" ma:index="23" nillable="true" ma:displayName="Dokumentkilde" ma:hidden="true" ma:internalName="StortingetSourc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56ECA-C25C-4DC9-BAAB-CF9462762B10}"/>
</file>

<file path=customXml/itemProps2.xml><?xml version="1.0" encoding="utf-8"?>
<ds:datastoreItem xmlns:ds="http://schemas.openxmlformats.org/officeDocument/2006/customXml" ds:itemID="{F5C384B1-7634-42B1-B9A0-B566D63B0015}"/>
</file>

<file path=customXml/itemProps3.xml><?xml version="1.0" encoding="utf-8"?>
<ds:datastoreItem xmlns:ds="http://schemas.openxmlformats.org/officeDocument/2006/customXml" ds:itemID="{10972C48-3BE7-4C15-B819-9B4775F66E51}"/>
</file>

<file path=customXml/itemProps4.xml><?xml version="1.0" encoding="utf-8"?>
<ds:datastoreItem xmlns:ds="http://schemas.openxmlformats.org/officeDocument/2006/customXml" ds:itemID="{13DDE7FA-9CE0-436C-B4CE-3C57B17761FD}"/>
</file>

<file path=customXml/itemProps5.xml><?xml version="1.0" encoding="utf-8"?>
<ds:datastoreItem xmlns:ds="http://schemas.openxmlformats.org/officeDocument/2006/customXml" ds:itemID="{3EC09A80-7914-425A-AC57-CB50A5584D7F}"/>
</file>

<file path=customXml/itemProps6.xml><?xml version="1.0" encoding="utf-8"?>
<ds:datastoreItem xmlns:ds="http://schemas.openxmlformats.org/officeDocument/2006/customXml" ds:itemID="{70D2B3F0-7BEB-4111-ACEF-7C84B9EE6BD7}"/>
</file>

<file path=customXml/itemProps7.xml><?xml version="1.0" encoding="utf-8"?>
<ds:datastoreItem xmlns:ds="http://schemas.openxmlformats.org/officeDocument/2006/customXml" ds:itemID="{84738D6F-267C-4C8F-A860-0DAB54438F2F}"/>
</file>

<file path=docProps/app.xml><?xml version="1.0" encoding="utf-8"?>
<Properties xmlns="http://schemas.openxmlformats.org/officeDocument/2006/extended-properties" xmlns:vt="http://schemas.openxmlformats.org/officeDocument/2006/docPropsVTypes">
  <Template>Normal</Template>
  <TotalTime>87</TotalTime>
  <Pages>12</Pages>
  <Words>2703</Words>
  <Characters>18808</Characters>
  <Application>Microsoft Office Word</Application>
  <DocSecurity>0</DocSecurity>
  <Lines>156</Lines>
  <Paragraphs>42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RAMMEAVTALE OM KJØP AV IT – KONSULENTTJENESTER STATENS PENSJONSKASSE</vt:lpstr>
      <vt:lpstr>RAMMEAVTALE OM KJØP AV IT – KONSULENTTJENESTER STATENS PENSJONSKASSE</vt:lpstr>
    </vt:vector>
  </TitlesOfParts>
  <Company>SPK</Company>
  <LinksUpToDate>false</LinksUpToDate>
  <CharactersWithSpaces>21469</CharactersWithSpaces>
  <SharedDoc>false</SharedDoc>
  <HLinks>
    <vt:vector size="168" baseType="variant">
      <vt:variant>
        <vt:i4>1638451</vt:i4>
      </vt:variant>
      <vt:variant>
        <vt:i4>164</vt:i4>
      </vt:variant>
      <vt:variant>
        <vt:i4>0</vt:i4>
      </vt:variant>
      <vt:variant>
        <vt:i4>5</vt:i4>
      </vt:variant>
      <vt:variant>
        <vt:lpwstr/>
      </vt:variant>
      <vt:variant>
        <vt:lpwstr>_Toc367707780</vt:lpwstr>
      </vt:variant>
      <vt:variant>
        <vt:i4>1441843</vt:i4>
      </vt:variant>
      <vt:variant>
        <vt:i4>158</vt:i4>
      </vt:variant>
      <vt:variant>
        <vt:i4>0</vt:i4>
      </vt:variant>
      <vt:variant>
        <vt:i4>5</vt:i4>
      </vt:variant>
      <vt:variant>
        <vt:lpwstr/>
      </vt:variant>
      <vt:variant>
        <vt:lpwstr>_Toc367707779</vt:lpwstr>
      </vt:variant>
      <vt:variant>
        <vt:i4>1441843</vt:i4>
      </vt:variant>
      <vt:variant>
        <vt:i4>152</vt:i4>
      </vt:variant>
      <vt:variant>
        <vt:i4>0</vt:i4>
      </vt:variant>
      <vt:variant>
        <vt:i4>5</vt:i4>
      </vt:variant>
      <vt:variant>
        <vt:lpwstr/>
      </vt:variant>
      <vt:variant>
        <vt:lpwstr>_Toc367707778</vt:lpwstr>
      </vt:variant>
      <vt:variant>
        <vt:i4>1441843</vt:i4>
      </vt:variant>
      <vt:variant>
        <vt:i4>146</vt:i4>
      </vt:variant>
      <vt:variant>
        <vt:i4>0</vt:i4>
      </vt:variant>
      <vt:variant>
        <vt:i4>5</vt:i4>
      </vt:variant>
      <vt:variant>
        <vt:lpwstr/>
      </vt:variant>
      <vt:variant>
        <vt:lpwstr>_Toc367707777</vt:lpwstr>
      </vt:variant>
      <vt:variant>
        <vt:i4>1441843</vt:i4>
      </vt:variant>
      <vt:variant>
        <vt:i4>140</vt:i4>
      </vt:variant>
      <vt:variant>
        <vt:i4>0</vt:i4>
      </vt:variant>
      <vt:variant>
        <vt:i4>5</vt:i4>
      </vt:variant>
      <vt:variant>
        <vt:lpwstr/>
      </vt:variant>
      <vt:variant>
        <vt:lpwstr>_Toc367707776</vt:lpwstr>
      </vt:variant>
      <vt:variant>
        <vt:i4>1441843</vt:i4>
      </vt:variant>
      <vt:variant>
        <vt:i4>134</vt:i4>
      </vt:variant>
      <vt:variant>
        <vt:i4>0</vt:i4>
      </vt:variant>
      <vt:variant>
        <vt:i4>5</vt:i4>
      </vt:variant>
      <vt:variant>
        <vt:lpwstr/>
      </vt:variant>
      <vt:variant>
        <vt:lpwstr>_Toc367707775</vt:lpwstr>
      </vt:variant>
      <vt:variant>
        <vt:i4>1441843</vt:i4>
      </vt:variant>
      <vt:variant>
        <vt:i4>128</vt:i4>
      </vt:variant>
      <vt:variant>
        <vt:i4>0</vt:i4>
      </vt:variant>
      <vt:variant>
        <vt:i4>5</vt:i4>
      </vt:variant>
      <vt:variant>
        <vt:lpwstr/>
      </vt:variant>
      <vt:variant>
        <vt:lpwstr>_Toc367707774</vt:lpwstr>
      </vt:variant>
      <vt:variant>
        <vt:i4>1441843</vt:i4>
      </vt:variant>
      <vt:variant>
        <vt:i4>122</vt:i4>
      </vt:variant>
      <vt:variant>
        <vt:i4>0</vt:i4>
      </vt:variant>
      <vt:variant>
        <vt:i4>5</vt:i4>
      </vt:variant>
      <vt:variant>
        <vt:lpwstr/>
      </vt:variant>
      <vt:variant>
        <vt:lpwstr>_Toc367707773</vt:lpwstr>
      </vt:variant>
      <vt:variant>
        <vt:i4>1441843</vt:i4>
      </vt:variant>
      <vt:variant>
        <vt:i4>116</vt:i4>
      </vt:variant>
      <vt:variant>
        <vt:i4>0</vt:i4>
      </vt:variant>
      <vt:variant>
        <vt:i4>5</vt:i4>
      </vt:variant>
      <vt:variant>
        <vt:lpwstr/>
      </vt:variant>
      <vt:variant>
        <vt:lpwstr>_Toc367707772</vt:lpwstr>
      </vt:variant>
      <vt:variant>
        <vt:i4>1441843</vt:i4>
      </vt:variant>
      <vt:variant>
        <vt:i4>110</vt:i4>
      </vt:variant>
      <vt:variant>
        <vt:i4>0</vt:i4>
      </vt:variant>
      <vt:variant>
        <vt:i4>5</vt:i4>
      </vt:variant>
      <vt:variant>
        <vt:lpwstr/>
      </vt:variant>
      <vt:variant>
        <vt:lpwstr>_Toc367707771</vt:lpwstr>
      </vt:variant>
      <vt:variant>
        <vt:i4>1441843</vt:i4>
      </vt:variant>
      <vt:variant>
        <vt:i4>104</vt:i4>
      </vt:variant>
      <vt:variant>
        <vt:i4>0</vt:i4>
      </vt:variant>
      <vt:variant>
        <vt:i4>5</vt:i4>
      </vt:variant>
      <vt:variant>
        <vt:lpwstr/>
      </vt:variant>
      <vt:variant>
        <vt:lpwstr>_Toc367707770</vt:lpwstr>
      </vt:variant>
      <vt:variant>
        <vt:i4>1507379</vt:i4>
      </vt:variant>
      <vt:variant>
        <vt:i4>98</vt:i4>
      </vt:variant>
      <vt:variant>
        <vt:i4>0</vt:i4>
      </vt:variant>
      <vt:variant>
        <vt:i4>5</vt:i4>
      </vt:variant>
      <vt:variant>
        <vt:lpwstr/>
      </vt:variant>
      <vt:variant>
        <vt:lpwstr>_Toc367707769</vt:lpwstr>
      </vt:variant>
      <vt:variant>
        <vt:i4>1507379</vt:i4>
      </vt:variant>
      <vt:variant>
        <vt:i4>92</vt:i4>
      </vt:variant>
      <vt:variant>
        <vt:i4>0</vt:i4>
      </vt:variant>
      <vt:variant>
        <vt:i4>5</vt:i4>
      </vt:variant>
      <vt:variant>
        <vt:lpwstr/>
      </vt:variant>
      <vt:variant>
        <vt:lpwstr>_Toc367707768</vt:lpwstr>
      </vt:variant>
      <vt:variant>
        <vt:i4>1507379</vt:i4>
      </vt:variant>
      <vt:variant>
        <vt:i4>86</vt:i4>
      </vt:variant>
      <vt:variant>
        <vt:i4>0</vt:i4>
      </vt:variant>
      <vt:variant>
        <vt:i4>5</vt:i4>
      </vt:variant>
      <vt:variant>
        <vt:lpwstr/>
      </vt:variant>
      <vt:variant>
        <vt:lpwstr>_Toc367707767</vt:lpwstr>
      </vt:variant>
      <vt:variant>
        <vt:i4>1507379</vt:i4>
      </vt:variant>
      <vt:variant>
        <vt:i4>80</vt:i4>
      </vt:variant>
      <vt:variant>
        <vt:i4>0</vt:i4>
      </vt:variant>
      <vt:variant>
        <vt:i4>5</vt:i4>
      </vt:variant>
      <vt:variant>
        <vt:lpwstr/>
      </vt:variant>
      <vt:variant>
        <vt:lpwstr>_Toc367707766</vt:lpwstr>
      </vt:variant>
      <vt:variant>
        <vt:i4>1507379</vt:i4>
      </vt:variant>
      <vt:variant>
        <vt:i4>74</vt:i4>
      </vt:variant>
      <vt:variant>
        <vt:i4>0</vt:i4>
      </vt:variant>
      <vt:variant>
        <vt:i4>5</vt:i4>
      </vt:variant>
      <vt:variant>
        <vt:lpwstr/>
      </vt:variant>
      <vt:variant>
        <vt:lpwstr>_Toc367707765</vt:lpwstr>
      </vt:variant>
      <vt:variant>
        <vt:i4>1507379</vt:i4>
      </vt:variant>
      <vt:variant>
        <vt:i4>68</vt:i4>
      </vt:variant>
      <vt:variant>
        <vt:i4>0</vt:i4>
      </vt:variant>
      <vt:variant>
        <vt:i4>5</vt:i4>
      </vt:variant>
      <vt:variant>
        <vt:lpwstr/>
      </vt:variant>
      <vt:variant>
        <vt:lpwstr>_Toc367707764</vt:lpwstr>
      </vt:variant>
      <vt:variant>
        <vt:i4>1507379</vt:i4>
      </vt:variant>
      <vt:variant>
        <vt:i4>62</vt:i4>
      </vt:variant>
      <vt:variant>
        <vt:i4>0</vt:i4>
      </vt:variant>
      <vt:variant>
        <vt:i4>5</vt:i4>
      </vt:variant>
      <vt:variant>
        <vt:lpwstr/>
      </vt:variant>
      <vt:variant>
        <vt:lpwstr>_Toc367707763</vt:lpwstr>
      </vt:variant>
      <vt:variant>
        <vt:i4>1507379</vt:i4>
      </vt:variant>
      <vt:variant>
        <vt:i4>56</vt:i4>
      </vt:variant>
      <vt:variant>
        <vt:i4>0</vt:i4>
      </vt:variant>
      <vt:variant>
        <vt:i4>5</vt:i4>
      </vt:variant>
      <vt:variant>
        <vt:lpwstr/>
      </vt:variant>
      <vt:variant>
        <vt:lpwstr>_Toc367707762</vt:lpwstr>
      </vt:variant>
      <vt:variant>
        <vt:i4>1507379</vt:i4>
      </vt:variant>
      <vt:variant>
        <vt:i4>50</vt:i4>
      </vt:variant>
      <vt:variant>
        <vt:i4>0</vt:i4>
      </vt:variant>
      <vt:variant>
        <vt:i4>5</vt:i4>
      </vt:variant>
      <vt:variant>
        <vt:lpwstr/>
      </vt:variant>
      <vt:variant>
        <vt:lpwstr>_Toc367707761</vt:lpwstr>
      </vt:variant>
      <vt:variant>
        <vt:i4>1507379</vt:i4>
      </vt:variant>
      <vt:variant>
        <vt:i4>44</vt:i4>
      </vt:variant>
      <vt:variant>
        <vt:i4>0</vt:i4>
      </vt:variant>
      <vt:variant>
        <vt:i4>5</vt:i4>
      </vt:variant>
      <vt:variant>
        <vt:lpwstr/>
      </vt:variant>
      <vt:variant>
        <vt:lpwstr>_Toc367707760</vt:lpwstr>
      </vt:variant>
      <vt:variant>
        <vt:i4>1310771</vt:i4>
      </vt:variant>
      <vt:variant>
        <vt:i4>38</vt:i4>
      </vt:variant>
      <vt:variant>
        <vt:i4>0</vt:i4>
      </vt:variant>
      <vt:variant>
        <vt:i4>5</vt:i4>
      </vt:variant>
      <vt:variant>
        <vt:lpwstr/>
      </vt:variant>
      <vt:variant>
        <vt:lpwstr>_Toc367707759</vt:lpwstr>
      </vt:variant>
      <vt:variant>
        <vt:i4>1310771</vt:i4>
      </vt:variant>
      <vt:variant>
        <vt:i4>32</vt:i4>
      </vt:variant>
      <vt:variant>
        <vt:i4>0</vt:i4>
      </vt:variant>
      <vt:variant>
        <vt:i4>5</vt:i4>
      </vt:variant>
      <vt:variant>
        <vt:lpwstr/>
      </vt:variant>
      <vt:variant>
        <vt:lpwstr>_Toc367707758</vt:lpwstr>
      </vt:variant>
      <vt:variant>
        <vt:i4>1310771</vt:i4>
      </vt:variant>
      <vt:variant>
        <vt:i4>26</vt:i4>
      </vt:variant>
      <vt:variant>
        <vt:i4>0</vt:i4>
      </vt:variant>
      <vt:variant>
        <vt:i4>5</vt:i4>
      </vt:variant>
      <vt:variant>
        <vt:lpwstr/>
      </vt:variant>
      <vt:variant>
        <vt:lpwstr>_Toc367707757</vt:lpwstr>
      </vt:variant>
      <vt:variant>
        <vt:i4>1310771</vt:i4>
      </vt:variant>
      <vt:variant>
        <vt:i4>20</vt:i4>
      </vt:variant>
      <vt:variant>
        <vt:i4>0</vt:i4>
      </vt:variant>
      <vt:variant>
        <vt:i4>5</vt:i4>
      </vt:variant>
      <vt:variant>
        <vt:lpwstr/>
      </vt:variant>
      <vt:variant>
        <vt:lpwstr>_Toc367707756</vt:lpwstr>
      </vt:variant>
      <vt:variant>
        <vt:i4>1310771</vt:i4>
      </vt:variant>
      <vt:variant>
        <vt:i4>14</vt:i4>
      </vt:variant>
      <vt:variant>
        <vt:i4>0</vt:i4>
      </vt:variant>
      <vt:variant>
        <vt:i4>5</vt:i4>
      </vt:variant>
      <vt:variant>
        <vt:lpwstr/>
      </vt:variant>
      <vt:variant>
        <vt:lpwstr>_Toc367707755</vt:lpwstr>
      </vt:variant>
      <vt:variant>
        <vt:i4>1310771</vt:i4>
      </vt:variant>
      <vt:variant>
        <vt:i4>8</vt:i4>
      </vt:variant>
      <vt:variant>
        <vt:i4>0</vt:i4>
      </vt:variant>
      <vt:variant>
        <vt:i4>5</vt:i4>
      </vt:variant>
      <vt:variant>
        <vt:lpwstr/>
      </vt:variant>
      <vt:variant>
        <vt:lpwstr>_Toc367707754</vt:lpwstr>
      </vt:variant>
      <vt:variant>
        <vt:i4>1310771</vt:i4>
      </vt:variant>
      <vt:variant>
        <vt:i4>2</vt:i4>
      </vt:variant>
      <vt:variant>
        <vt:i4>0</vt:i4>
      </vt:variant>
      <vt:variant>
        <vt:i4>5</vt:i4>
      </vt:variant>
      <vt:variant>
        <vt:lpwstr/>
      </vt:variant>
      <vt:variant>
        <vt:lpwstr>_Toc367707753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KJØP AV IT – KONSULENTTJENESTER STATENS PENSJONSKASSE</dc:title>
  <dc:creator>Vidar</dc:creator>
  <cp:lastModifiedBy>Hagen Snorre</cp:lastModifiedBy>
  <cp:revision>17</cp:revision>
  <cp:lastPrinted>2011-06-20T08:38:00Z</cp:lastPrinted>
  <dcterms:created xsi:type="dcterms:W3CDTF">2016-11-25T07:41:00Z</dcterms:created>
  <dcterms:modified xsi:type="dcterms:W3CDTF">2018-06-20T07:38:00Z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1628904243</vt:i4>
  </property>
  <property fmtid="{D5CDD505-2E9C-101B-9397-08002B2CF9AE}" pid="3" name="Document Owner">
    <vt:lpwstr>170;#Seksjon for innkjøp|7394d26e-0fbd-4962-a9c6-069713d7b8c6</vt:lpwstr>
  </property>
  <property fmtid="{D5CDD505-2E9C-101B-9397-08002B2CF9AE}" pid="4" name="Document Topics">
    <vt:lpwstr/>
  </property>
  <property fmtid="{D5CDD505-2E9C-101B-9397-08002B2CF9AE}" pid="5" name="ContentTypeId">
    <vt:lpwstr>0x010100ED1C208BF2FD459E82DFBE852B3DF3460007E4494E3A554B648B21F5BDCDC17AF40074BD9D46579C644B9739578D6CEBD00D</vt:lpwstr>
  </property>
  <property fmtid="{D5CDD505-2E9C-101B-9397-08002B2CF9AE}" pid="6" name="Dokumentterm">
    <vt:lpwstr>361;#Konkurransegrunnlag|063c9448-414b-41ee-88cb-46e99cebe5f2</vt:lpwstr>
  </property>
  <property fmtid="{D5CDD505-2E9C-101B-9397-08002B2CF9AE}" pid="7" name="_dlc_DocIdItemGuid">
    <vt:lpwstr>73ba83de-3b13-4d66-a13d-f7864bf01dea</vt:lpwstr>
  </property>
</Properties>
</file>